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3BE" w:rsidRDefault="00B123BE" w:rsidP="00B123BE">
      <w:pPr>
        <w:pStyle w:val="af9"/>
        <w:tabs>
          <w:tab w:val="left" w:pos="1005"/>
        </w:tabs>
        <w:jc w:val="center"/>
        <w:rPr>
          <w:lang w:val="en-US"/>
        </w:rPr>
      </w:pPr>
      <w:r>
        <w:rPr>
          <w:noProof/>
          <w:lang w:val="ru-RU" w:eastAsia="ru-RU"/>
        </w:rPr>
        <w:drawing>
          <wp:inline distT="0" distB="0" distL="0" distR="0">
            <wp:extent cx="638175" cy="8001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23BE" w:rsidRDefault="00B123BE" w:rsidP="00B123BE">
      <w:pPr>
        <w:pStyle w:val="af9"/>
        <w:tabs>
          <w:tab w:val="left" w:pos="1005"/>
        </w:tabs>
        <w:jc w:val="center"/>
      </w:pPr>
      <w:r>
        <w:t>УКРАЇНА</w:t>
      </w:r>
    </w:p>
    <w:p w:rsidR="00B123BE" w:rsidRDefault="00B123BE" w:rsidP="00B123BE">
      <w:pPr>
        <w:pStyle w:val="af9"/>
        <w:tabs>
          <w:tab w:val="left" w:pos="1005"/>
        </w:tabs>
        <w:jc w:val="center"/>
      </w:pPr>
      <w:r>
        <w:t>КИЇВСЬКА РАЙОННА В м. ПОЛТАВІ РАДА</w:t>
      </w:r>
    </w:p>
    <w:p w:rsidR="00B123BE" w:rsidRDefault="00B123BE" w:rsidP="00B123BE">
      <w:pPr>
        <w:pStyle w:val="af9"/>
        <w:tabs>
          <w:tab w:val="left" w:pos="1005"/>
        </w:tabs>
        <w:jc w:val="center"/>
      </w:pPr>
      <w:r>
        <w:t>(</w:t>
      </w:r>
      <w:r w:rsidR="00411AA6">
        <w:t>вісімнадцята</w:t>
      </w:r>
      <w:r w:rsidR="005F023D">
        <w:t xml:space="preserve"> </w:t>
      </w:r>
      <w:r>
        <w:t>сесія</w:t>
      </w:r>
      <w:r w:rsidRPr="00B123BE">
        <w:rPr>
          <w:lang w:val="ru-RU"/>
        </w:rPr>
        <w:t xml:space="preserve"> </w:t>
      </w:r>
      <w:r>
        <w:t>восьмого скликання)</w:t>
      </w:r>
    </w:p>
    <w:p w:rsidR="00B123BE" w:rsidRDefault="00B123BE" w:rsidP="00B123BE">
      <w:pPr>
        <w:pStyle w:val="af9"/>
        <w:tabs>
          <w:tab w:val="left" w:pos="1005"/>
        </w:tabs>
        <w:jc w:val="center"/>
        <w:rPr>
          <w:b/>
        </w:rPr>
      </w:pPr>
    </w:p>
    <w:p w:rsidR="00B123BE" w:rsidRPr="003B5469" w:rsidRDefault="00B123BE" w:rsidP="00B123BE">
      <w:pPr>
        <w:pStyle w:val="af9"/>
        <w:tabs>
          <w:tab w:val="left" w:pos="1005"/>
        </w:tabs>
        <w:jc w:val="center"/>
        <w:rPr>
          <w:b/>
        </w:rPr>
      </w:pPr>
      <w:r>
        <w:rPr>
          <w:b/>
        </w:rPr>
        <w:t xml:space="preserve">Р І Ш Е Н </w:t>
      </w:r>
      <w:proofErr w:type="spellStart"/>
      <w:r>
        <w:rPr>
          <w:b/>
        </w:rPr>
        <w:t>Н</w:t>
      </w:r>
      <w:proofErr w:type="spellEnd"/>
      <w:r>
        <w:rPr>
          <w:b/>
        </w:rPr>
        <w:t xml:space="preserve"> Я</w:t>
      </w:r>
    </w:p>
    <w:p w:rsidR="003A276C" w:rsidRDefault="003A276C" w:rsidP="00B123BE">
      <w:pPr>
        <w:pBdr>
          <w:top w:val="nil"/>
          <w:left w:val="nil"/>
          <w:bottom w:val="nil"/>
          <w:right w:val="nil"/>
          <w:between w:val="nil"/>
        </w:pBdr>
        <w:tabs>
          <w:tab w:val="left" w:pos="1005"/>
          <w:tab w:val="left" w:pos="4395"/>
        </w:tabs>
        <w:jc w:val="right"/>
        <w:rPr>
          <w:color w:val="000000"/>
          <w:sz w:val="28"/>
          <w:szCs w:val="28"/>
        </w:rPr>
      </w:pPr>
    </w:p>
    <w:p w:rsidR="00B123BE" w:rsidRDefault="00B123BE" w:rsidP="00B123BE">
      <w:pPr>
        <w:pBdr>
          <w:top w:val="nil"/>
          <w:left w:val="nil"/>
          <w:bottom w:val="nil"/>
          <w:right w:val="nil"/>
          <w:between w:val="nil"/>
        </w:pBdr>
        <w:tabs>
          <w:tab w:val="left" w:pos="1005"/>
          <w:tab w:val="left" w:pos="4395"/>
        </w:tabs>
        <w:jc w:val="right"/>
        <w:rPr>
          <w:color w:val="000000"/>
          <w:sz w:val="28"/>
          <w:szCs w:val="28"/>
        </w:rPr>
      </w:pPr>
    </w:p>
    <w:p w:rsidR="003A276C" w:rsidRDefault="00BA35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Від </w:t>
      </w:r>
      <w:r w:rsidR="00411AA6">
        <w:rPr>
          <w:color w:val="000000"/>
          <w:sz w:val="28"/>
          <w:szCs w:val="28"/>
        </w:rPr>
        <w:t xml:space="preserve">19 червня 2025 </w:t>
      </w:r>
      <w:r>
        <w:rPr>
          <w:color w:val="000000"/>
          <w:sz w:val="28"/>
          <w:szCs w:val="28"/>
        </w:rPr>
        <w:t xml:space="preserve"> року</w:t>
      </w:r>
    </w:p>
    <w:p w:rsidR="00411AA6" w:rsidRDefault="00411AA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B13417" w:rsidRPr="00B13417" w:rsidRDefault="00BA35F1" w:rsidP="00B13417">
      <w:pPr>
        <w:pStyle w:val="afd"/>
        <w:spacing w:before="0" w:beforeAutospacing="0" w:after="0" w:afterAutospacing="0"/>
        <w:rPr>
          <w:sz w:val="28"/>
          <w:szCs w:val="28"/>
          <w:lang w:val="uk-UA"/>
        </w:rPr>
      </w:pPr>
      <w:r w:rsidRPr="00B13417">
        <w:rPr>
          <w:color w:val="000000"/>
          <w:sz w:val="28"/>
          <w:szCs w:val="28"/>
          <w:lang w:val="uk-UA"/>
        </w:rPr>
        <w:t xml:space="preserve">Про </w:t>
      </w:r>
      <w:r w:rsidR="00411AA6" w:rsidRPr="00B13417">
        <w:rPr>
          <w:sz w:val="28"/>
          <w:szCs w:val="28"/>
          <w:lang w:val="uk-UA"/>
        </w:rPr>
        <w:t>звернення депутатів Київської</w:t>
      </w:r>
      <w:r w:rsidR="00B13417" w:rsidRPr="00B13417">
        <w:rPr>
          <w:sz w:val="28"/>
          <w:szCs w:val="28"/>
          <w:lang w:val="uk-UA"/>
        </w:rPr>
        <w:t xml:space="preserve"> </w:t>
      </w:r>
      <w:r w:rsidR="00411AA6" w:rsidRPr="00B13417">
        <w:rPr>
          <w:sz w:val="28"/>
          <w:szCs w:val="28"/>
          <w:lang w:val="uk-UA"/>
        </w:rPr>
        <w:t xml:space="preserve"> районної</w:t>
      </w:r>
    </w:p>
    <w:p w:rsidR="00B13417" w:rsidRPr="00B13417" w:rsidRDefault="00411AA6" w:rsidP="00B13417">
      <w:pPr>
        <w:pStyle w:val="afd"/>
        <w:spacing w:before="0" w:beforeAutospacing="0" w:after="0" w:afterAutospacing="0"/>
        <w:rPr>
          <w:bCs/>
          <w:sz w:val="28"/>
          <w:szCs w:val="28"/>
          <w:lang w:val="uk-UA"/>
        </w:rPr>
      </w:pPr>
      <w:r w:rsidRPr="00B13417">
        <w:rPr>
          <w:sz w:val="28"/>
          <w:szCs w:val="28"/>
          <w:lang w:val="uk-UA"/>
        </w:rPr>
        <w:t xml:space="preserve">в м. Полтаві ради </w:t>
      </w:r>
      <w:r w:rsidRPr="00B13417">
        <w:rPr>
          <w:bCs/>
          <w:sz w:val="28"/>
          <w:szCs w:val="28"/>
          <w:lang w:val="uk-UA"/>
        </w:rPr>
        <w:t>до Кабінету Міністрів України</w:t>
      </w:r>
    </w:p>
    <w:p w:rsidR="00B13417" w:rsidRPr="00B13417" w:rsidRDefault="00B81340" w:rsidP="00B13417">
      <w:pPr>
        <w:pStyle w:val="afd"/>
        <w:spacing w:before="0" w:beforeAutospacing="0" w:after="0" w:afterAutospacing="0"/>
        <w:rPr>
          <w:rFonts w:eastAsiaTheme="minorEastAsia"/>
          <w:sz w:val="28"/>
          <w:szCs w:val="28"/>
          <w:lang w:val="uk-UA" w:eastAsia="en-US"/>
        </w:rPr>
      </w:pPr>
      <w:r>
        <w:rPr>
          <w:bCs/>
          <w:sz w:val="28"/>
          <w:szCs w:val="28"/>
          <w:lang w:val="uk-UA"/>
        </w:rPr>
        <w:t xml:space="preserve">щодо </w:t>
      </w:r>
      <w:r w:rsidR="00411AA6" w:rsidRPr="00B13417">
        <w:rPr>
          <w:rFonts w:eastAsiaTheme="minorEastAsia"/>
          <w:sz w:val="28"/>
          <w:szCs w:val="28"/>
          <w:lang w:val="uk-UA" w:eastAsia="en-US"/>
        </w:rPr>
        <w:t>внесення змін до постанови Кабінету</w:t>
      </w:r>
    </w:p>
    <w:p w:rsidR="00B13417" w:rsidRPr="00B13417" w:rsidRDefault="00411AA6" w:rsidP="00B13417">
      <w:pPr>
        <w:pStyle w:val="afd"/>
        <w:spacing w:before="0" w:beforeAutospacing="0" w:after="0" w:afterAutospacing="0"/>
        <w:rPr>
          <w:rFonts w:eastAsiaTheme="minorEastAsia"/>
          <w:sz w:val="28"/>
          <w:szCs w:val="28"/>
          <w:lang w:val="uk-UA" w:eastAsia="en-US"/>
        </w:rPr>
      </w:pPr>
      <w:r w:rsidRPr="00B13417">
        <w:rPr>
          <w:rFonts w:eastAsiaTheme="minorEastAsia"/>
          <w:sz w:val="28"/>
          <w:szCs w:val="28"/>
          <w:lang w:val="uk-UA" w:eastAsia="en-US"/>
        </w:rPr>
        <w:t xml:space="preserve">Міністрів України від 02.04.2005  № 261  </w:t>
      </w:r>
    </w:p>
    <w:p w:rsidR="00B13417" w:rsidRPr="00B13417" w:rsidRDefault="00411AA6" w:rsidP="00B13417">
      <w:pPr>
        <w:pStyle w:val="afd"/>
        <w:spacing w:before="0" w:beforeAutospacing="0" w:after="0" w:afterAutospacing="0"/>
        <w:rPr>
          <w:rFonts w:eastAsiaTheme="minorEastAsia"/>
          <w:sz w:val="28"/>
          <w:szCs w:val="28"/>
          <w:lang w:val="uk-UA" w:eastAsia="en-US"/>
        </w:rPr>
      </w:pPr>
      <w:r w:rsidRPr="00B13417">
        <w:rPr>
          <w:rFonts w:eastAsiaTheme="minorEastAsia"/>
          <w:sz w:val="28"/>
          <w:szCs w:val="28"/>
          <w:lang w:val="uk-UA" w:eastAsia="en-US"/>
        </w:rPr>
        <w:t>«Про затвердження порядку</w:t>
      </w:r>
      <w:r w:rsidR="00B13417" w:rsidRPr="00B13417">
        <w:rPr>
          <w:rFonts w:eastAsiaTheme="minorEastAsia"/>
          <w:sz w:val="28"/>
          <w:szCs w:val="28"/>
          <w:lang w:val="uk-UA" w:eastAsia="en-US"/>
        </w:rPr>
        <w:t xml:space="preserve"> </w:t>
      </w:r>
      <w:r w:rsidRPr="00B13417">
        <w:rPr>
          <w:rFonts w:eastAsiaTheme="minorEastAsia"/>
          <w:sz w:val="28"/>
          <w:szCs w:val="28"/>
          <w:lang w:val="uk-UA" w:eastAsia="en-US"/>
        </w:rPr>
        <w:t xml:space="preserve">призначення і </w:t>
      </w:r>
    </w:p>
    <w:p w:rsidR="00B13417" w:rsidRPr="00B13417" w:rsidRDefault="00411AA6" w:rsidP="00B13417">
      <w:pPr>
        <w:pStyle w:val="afd"/>
        <w:spacing w:before="0" w:beforeAutospacing="0" w:after="0" w:afterAutospacing="0"/>
        <w:rPr>
          <w:rFonts w:eastAsiaTheme="minorEastAsia"/>
          <w:sz w:val="28"/>
          <w:szCs w:val="28"/>
          <w:lang w:val="uk-UA" w:eastAsia="en-US"/>
        </w:rPr>
      </w:pPr>
      <w:r w:rsidRPr="00B13417">
        <w:rPr>
          <w:rFonts w:eastAsiaTheme="minorEastAsia"/>
          <w:sz w:val="28"/>
          <w:szCs w:val="28"/>
          <w:lang w:val="uk-UA" w:eastAsia="en-US"/>
        </w:rPr>
        <w:t>виплати державної  соціальної</w:t>
      </w:r>
      <w:r w:rsidR="00B13417" w:rsidRPr="00B13417">
        <w:rPr>
          <w:rFonts w:eastAsiaTheme="minorEastAsia"/>
          <w:sz w:val="28"/>
          <w:szCs w:val="28"/>
          <w:lang w:val="uk-UA" w:eastAsia="en-US"/>
        </w:rPr>
        <w:t xml:space="preserve"> </w:t>
      </w:r>
      <w:r w:rsidRPr="00B13417">
        <w:rPr>
          <w:rFonts w:eastAsiaTheme="minorEastAsia"/>
          <w:sz w:val="28"/>
          <w:szCs w:val="28"/>
          <w:lang w:val="uk-UA" w:eastAsia="en-US"/>
        </w:rPr>
        <w:t xml:space="preserve">допомоги особам, </w:t>
      </w:r>
    </w:p>
    <w:p w:rsidR="00B13417" w:rsidRPr="00B13417" w:rsidRDefault="00411AA6" w:rsidP="00B13417">
      <w:pPr>
        <w:pStyle w:val="afd"/>
        <w:spacing w:before="0" w:beforeAutospacing="0" w:after="0" w:afterAutospacing="0"/>
        <w:rPr>
          <w:rFonts w:eastAsiaTheme="minorEastAsia"/>
          <w:sz w:val="28"/>
          <w:szCs w:val="28"/>
          <w:lang w:val="uk-UA" w:eastAsia="en-US"/>
        </w:rPr>
      </w:pPr>
      <w:r w:rsidRPr="00B13417">
        <w:rPr>
          <w:rFonts w:eastAsiaTheme="minorEastAsia"/>
          <w:sz w:val="28"/>
          <w:szCs w:val="28"/>
          <w:lang w:val="uk-UA" w:eastAsia="en-US"/>
        </w:rPr>
        <w:t>які не мають права на пенсію,</w:t>
      </w:r>
      <w:r w:rsidR="00B13417" w:rsidRPr="00B13417">
        <w:rPr>
          <w:rFonts w:eastAsiaTheme="minorEastAsia"/>
          <w:sz w:val="28"/>
          <w:szCs w:val="28"/>
          <w:lang w:val="uk-UA" w:eastAsia="en-US"/>
        </w:rPr>
        <w:t xml:space="preserve"> </w:t>
      </w:r>
      <w:r w:rsidRPr="00B13417">
        <w:rPr>
          <w:rFonts w:eastAsiaTheme="minorEastAsia"/>
          <w:sz w:val="28"/>
          <w:szCs w:val="28"/>
          <w:lang w:val="uk-UA" w:eastAsia="en-US"/>
        </w:rPr>
        <w:t>та особам з інвалідністю</w:t>
      </w:r>
    </w:p>
    <w:p w:rsidR="00411AA6" w:rsidRPr="00B13417" w:rsidRDefault="00411AA6" w:rsidP="00B13417">
      <w:pPr>
        <w:pStyle w:val="afd"/>
        <w:spacing w:before="0" w:beforeAutospacing="0" w:after="0" w:afterAutospacing="0"/>
        <w:rPr>
          <w:rFonts w:eastAsiaTheme="minorEastAsia"/>
          <w:sz w:val="28"/>
          <w:szCs w:val="28"/>
          <w:lang w:val="uk-UA" w:eastAsia="en-US"/>
        </w:rPr>
      </w:pPr>
      <w:r w:rsidRPr="00B13417">
        <w:rPr>
          <w:rFonts w:eastAsiaTheme="minorEastAsia"/>
          <w:sz w:val="28"/>
          <w:szCs w:val="28"/>
          <w:lang w:val="uk-UA" w:eastAsia="en-US"/>
        </w:rPr>
        <w:t>і держаної соціальної</w:t>
      </w:r>
      <w:r w:rsidR="00B13417" w:rsidRPr="00B13417">
        <w:rPr>
          <w:rFonts w:eastAsiaTheme="minorEastAsia"/>
          <w:sz w:val="28"/>
          <w:szCs w:val="28"/>
          <w:lang w:val="uk-UA" w:eastAsia="en-US"/>
        </w:rPr>
        <w:t xml:space="preserve"> </w:t>
      </w:r>
      <w:r w:rsidRPr="00B13417">
        <w:rPr>
          <w:rFonts w:eastAsiaTheme="minorEastAsia"/>
          <w:sz w:val="28"/>
          <w:szCs w:val="28"/>
          <w:lang w:val="uk-UA" w:eastAsia="en-US"/>
        </w:rPr>
        <w:t>допомоги на догляд»</w:t>
      </w:r>
    </w:p>
    <w:p w:rsidR="00AF1660" w:rsidRPr="00B13417" w:rsidRDefault="00AF1660" w:rsidP="00411AA6">
      <w:pPr>
        <w:pStyle w:val="afd"/>
        <w:spacing w:before="0" w:beforeAutospacing="0" w:after="0" w:afterAutospacing="0"/>
        <w:rPr>
          <w:lang w:val="uk-UA"/>
        </w:rPr>
      </w:pPr>
    </w:p>
    <w:p w:rsidR="001004CF" w:rsidRPr="00273D5A" w:rsidRDefault="001004CF">
      <w:pPr>
        <w:pBdr>
          <w:top w:val="nil"/>
          <w:left w:val="nil"/>
          <w:bottom w:val="nil"/>
          <w:right w:val="nil"/>
          <w:between w:val="nil"/>
        </w:pBdr>
        <w:tabs>
          <w:tab w:val="left" w:pos="4253"/>
        </w:tabs>
        <w:ind w:left="-142" w:right="4819"/>
        <w:rPr>
          <w:b/>
          <w:color w:val="000000"/>
          <w:sz w:val="28"/>
          <w:szCs w:val="28"/>
        </w:rPr>
      </w:pPr>
    </w:p>
    <w:p w:rsidR="003A276C" w:rsidRDefault="00BA35F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Керуючись ст.7 Конституції України, ст. 10 Закону України  «Про місцеве самоврядування в Україні», </w:t>
      </w:r>
      <w:r w:rsidR="00B123BE">
        <w:rPr>
          <w:color w:val="000000"/>
          <w:sz w:val="28"/>
          <w:szCs w:val="28"/>
          <w:highlight w:val="white"/>
        </w:rPr>
        <w:t>Київ</w:t>
      </w:r>
      <w:r w:rsidR="00683439">
        <w:rPr>
          <w:color w:val="000000"/>
          <w:sz w:val="28"/>
          <w:szCs w:val="28"/>
          <w:highlight w:val="white"/>
        </w:rPr>
        <w:t>ська</w:t>
      </w:r>
      <w:r>
        <w:rPr>
          <w:color w:val="000000"/>
          <w:sz w:val="28"/>
          <w:szCs w:val="28"/>
          <w:highlight w:val="white"/>
        </w:rPr>
        <w:t xml:space="preserve"> районна </w:t>
      </w:r>
      <w:r w:rsidR="00B123BE">
        <w:rPr>
          <w:color w:val="000000"/>
          <w:sz w:val="28"/>
          <w:szCs w:val="28"/>
          <w:highlight w:val="white"/>
        </w:rPr>
        <w:t>в</w:t>
      </w:r>
      <w:r>
        <w:rPr>
          <w:color w:val="000000"/>
          <w:sz w:val="28"/>
          <w:szCs w:val="28"/>
          <w:highlight w:val="white"/>
        </w:rPr>
        <w:t xml:space="preserve"> м. Полтаві рада</w:t>
      </w:r>
    </w:p>
    <w:p w:rsidR="00AF1660" w:rsidRDefault="00AF166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3A276C" w:rsidRDefault="00BA35F1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:rsidR="00411AA6" w:rsidRDefault="00411AA6" w:rsidP="00DB07EF">
      <w:pPr>
        <w:pStyle w:val="afd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</w:p>
    <w:p w:rsidR="003A276C" w:rsidRPr="00B13417" w:rsidRDefault="00BA35F1" w:rsidP="00B13417">
      <w:pPr>
        <w:pStyle w:val="afd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13417">
        <w:rPr>
          <w:sz w:val="28"/>
          <w:szCs w:val="28"/>
          <w:lang w:val="uk-UA"/>
        </w:rPr>
        <w:t>1.</w:t>
      </w:r>
      <w:r w:rsidR="00273D5A" w:rsidRPr="00B13417">
        <w:rPr>
          <w:sz w:val="28"/>
          <w:szCs w:val="28"/>
          <w:lang w:val="uk-UA"/>
        </w:rPr>
        <w:t xml:space="preserve"> </w:t>
      </w:r>
      <w:r w:rsidR="00131546" w:rsidRPr="00B13417">
        <w:rPr>
          <w:sz w:val="28"/>
          <w:szCs w:val="28"/>
          <w:lang w:val="uk-UA"/>
        </w:rPr>
        <w:t>Звернутися</w:t>
      </w:r>
      <w:r w:rsidR="00131546" w:rsidRPr="00B13417">
        <w:rPr>
          <w:bCs/>
          <w:sz w:val="28"/>
          <w:szCs w:val="28"/>
          <w:lang w:val="uk-UA"/>
        </w:rPr>
        <w:t xml:space="preserve"> </w:t>
      </w:r>
      <w:r w:rsidR="00B13417">
        <w:rPr>
          <w:bCs/>
          <w:sz w:val="28"/>
          <w:szCs w:val="28"/>
          <w:lang w:val="uk-UA"/>
        </w:rPr>
        <w:t>до</w:t>
      </w:r>
      <w:r w:rsidR="00B13417" w:rsidRPr="00B13417">
        <w:rPr>
          <w:bCs/>
          <w:sz w:val="28"/>
          <w:szCs w:val="28"/>
          <w:lang w:val="uk-UA"/>
        </w:rPr>
        <w:t xml:space="preserve"> К</w:t>
      </w:r>
      <w:r w:rsidR="00B81340">
        <w:rPr>
          <w:bCs/>
          <w:sz w:val="28"/>
          <w:szCs w:val="28"/>
          <w:lang w:val="uk-UA"/>
        </w:rPr>
        <w:t xml:space="preserve">абінету Міністрів України щодо </w:t>
      </w:r>
      <w:r w:rsidR="00B13417" w:rsidRPr="00B13417">
        <w:rPr>
          <w:rFonts w:eastAsiaTheme="minorEastAsia"/>
          <w:sz w:val="28"/>
          <w:szCs w:val="28"/>
          <w:lang w:val="uk-UA" w:eastAsia="en-US"/>
        </w:rPr>
        <w:t xml:space="preserve">внесення змін до постанови Кабінету Міністрів України від </w:t>
      </w:r>
      <w:r w:rsidR="00E65BE4">
        <w:rPr>
          <w:rFonts w:eastAsiaTheme="minorEastAsia"/>
          <w:sz w:val="28"/>
          <w:szCs w:val="28"/>
          <w:lang w:val="uk-UA" w:eastAsia="en-US"/>
        </w:rPr>
        <w:t xml:space="preserve">02.04.2005 № 261 </w:t>
      </w:r>
      <w:r w:rsidR="00B13417" w:rsidRPr="00B13417">
        <w:rPr>
          <w:rFonts w:eastAsiaTheme="minorEastAsia"/>
          <w:sz w:val="28"/>
          <w:szCs w:val="28"/>
          <w:lang w:val="uk-UA" w:eastAsia="en-US"/>
        </w:rPr>
        <w:t>«Про затвердження порядку призначення і виплати державної  соціальної допомоги особам, які не мають права на пе</w:t>
      </w:r>
      <w:r w:rsidR="00B81340">
        <w:rPr>
          <w:rFonts w:eastAsiaTheme="minorEastAsia"/>
          <w:sz w:val="28"/>
          <w:szCs w:val="28"/>
          <w:lang w:val="uk-UA" w:eastAsia="en-US"/>
        </w:rPr>
        <w:t xml:space="preserve">нсію, та особам з інвалідністю </w:t>
      </w:r>
      <w:r w:rsidR="00B13417" w:rsidRPr="00B13417">
        <w:rPr>
          <w:rFonts w:eastAsiaTheme="minorEastAsia"/>
          <w:sz w:val="28"/>
          <w:szCs w:val="28"/>
          <w:lang w:val="uk-UA" w:eastAsia="en-US"/>
        </w:rPr>
        <w:t xml:space="preserve">і держаної соціальної допомоги на догляд» </w:t>
      </w:r>
      <w:r w:rsidRPr="00B13417">
        <w:rPr>
          <w:sz w:val="28"/>
          <w:szCs w:val="28"/>
          <w:lang w:val="uk-UA"/>
        </w:rPr>
        <w:t>(текст звернення додається).</w:t>
      </w:r>
    </w:p>
    <w:p w:rsidR="003A276C" w:rsidRPr="00B13417" w:rsidRDefault="00BA35F1" w:rsidP="00DB07E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r w:rsidRPr="00B13417">
        <w:rPr>
          <w:sz w:val="28"/>
          <w:szCs w:val="28"/>
        </w:rPr>
        <w:t xml:space="preserve">2. </w:t>
      </w:r>
      <w:r w:rsidR="00B123BE" w:rsidRPr="00B13417">
        <w:rPr>
          <w:sz w:val="28"/>
          <w:szCs w:val="28"/>
        </w:rPr>
        <w:t xml:space="preserve">Контроль за виконанням рішення покласти на заступника голови Київської районної в м. Полтаві ради </w:t>
      </w:r>
      <w:r w:rsidR="001004CF" w:rsidRPr="00B13417">
        <w:rPr>
          <w:sz w:val="28"/>
          <w:szCs w:val="28"/>
        </w:rPr>
        <w:t>Ірину Погорілець.</w:t>
      </w:r>
    </w:p>
    <w:p w:rsidR="003A276C" w:rsidRDefault="003A276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3A276C" w:rsidRDefault="003A276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3A276C" w:rsidRDefault="003A276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3A276C" w:rsidRDefault="00B123BE">
      <w:pPr>
        <w:pBdr>
          <w:top w:val="nil"/>
          <w:left w:val="nil"/>
          <w:bottom w:val="nil"/>
          <w:right w:val="nil"/>
          <w:between w:val="nil"/>
        </w:pBdr>
        <w:tabs>
          <w:tab w:val="left" w:pos="1005"/>
        </w:tabs>
        <w:jc w:val="center"/>
        <w:rPr>
          <w:color w:val="000000"/>
          <w:sz w:val="24"/>
          <w:szCs w:val="24"/>
        </w:rPr>
      </w:pPr>
      <w:r w:rsidRPr="00EA5938">
        <w:rPr>
          <w:sz w:val="28"/>
          <w:szCs w:val="28"/>
        </w:rPr>
        <w:t xml:space="preserve">Голова районної ради </w:t>
      </w:r>
      <w:r w:rsidRPr="00EA5938">
        <w:rPr>
          <w:sz w:val="28"/>
          <w:szCs w:val="28"/>
        </w:rPr>
        <w:tab/>
      </w:r>
      <w:r w:rsidRPr="00EA5938">
        <w:rPr>
          <w:sz w:val="28"/>
          <w:szCs w:val="28"/>
        </w:rPr>
        <w:tab/>
      </w:r>
      <w:r w:rsidRPr="00EA5938">
        <w:rPr>
          <w:sz w:val="28"/>
          <w:szCs w:val="28"/>
        </w:rPr>
        <w:tab/>
      </w:r>
      <w:r w:rsidRPr="00EA5938">
        <w:rPr>
          <w:sz w:val="28"/>
          <w:szCs w:val="28"/>
        </w:rPr>
        <w:tab/>
        <w:t xml:space="preserve">  </w:t>
      </w:r>
      <w:r w:rsidRPr="00EA5938">
        <w:rPr>
          <w:sz w:val="28"/>
          <w:szCs w:val="28"/>
        </w:rPr>
        <w:tab/>
        <w:t>Сергій СИНЯГІВСЬКИЙ</w:t>
      </w:r>
    </w:p>
    <w:p w:rsidR="003A276C" w:rsidRPr="00103DB4" w:rsidRDefault="00BA35F1" w:rsidP="00C77E03">
      <w:pPr>
        <w:pBdr>
          <w:top w:val="nil"/>
          <w:left w:val="nil"/>
          <w:bottom w:val="nil"/>
          <w:right w:val="nil"/>
          <w:between w:val="nil"/>
        </w:pBdr>
        <w:tabs>
          <w:tab w:val="left" w:pos="1005"/>
          <w:tab w:val="left" w:pos="7050"/>
        </w:tabs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>
        <w:br w:type="page"/>
      </w:r>
    </w:p>
    <w:p w:rsidR="00335771" w:rsidRPr="00103DB4" w:rsidRDefault="00335771" w:rsidP="00335771">
      <w:pPr>
        <w:pStyle w:val="afd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66039A" w:rsidRPr="0066039A" w:rsidRDefault="00273D5A" w:rsidP="0066039A">
      <w:pPr>
        <w:jc w:val="center"/>
        <w:rPr>
          <w:rFonts w:eastAsiaTheme="minorEastAsia"/>
          <w:b/>
          <w:sz w:val="28"/>
          <w:szCs w:val="28"/>
          <w:lang w:eastAsia="en-US"/>
        </w:rPr>
      </w:pPr>
      <w:r w:rsidRPr="00103DB4">
        <w:rPr>
          <w:b/>
          <w:sz w:val="28"/>
          <w:szCs w:val="28"/>
        </w:rPr>
        <w:t>Звернення</w:t>
      </w:r>
      <w:r w:rsidRPr="00103DB4">
        <w:rPr>
          <w:b/>
          <w:sz w:val="28"/>
          <w:szCs w:val="28"/>
        </w:rPr>
        <w:br/>
        <w:t xml:space="preserve">депутатів </w:t>
      </w:r>
      <w:r w:rsidRPr="00103DB4">
        <w:rPr>
          <w:b/>
          <w:sz w:val="28"/>
        </w:rPr>
        <w:t>Київської районної в м. Полтаві ради</w:t>
      </w:r>
      <w:r w:rsidRPr="00103DB4">
        <w:rPr>
          <w:b/>
          <w:sz w:val="28"/>
          <w:szCs w:val="28"/>
        </w:rPr>
        <w:br/>
      </w:r>
      <w:r w:rsidR="00131546" w:rsidRPr="00103DB4">
        <w:rPr>
          <w:b/>
          <w:bCs/>
          <w:sz w:val="28"/>
          <w:szCs w:val="28"/>
        </w:rPr>
        <w:t xml:space="preserve">до </w:t>
      </w:r>
      <w:r w:rsidR="0066039A">
        <w:rPr>
          <w:b/>
          <w:bCs/>
          <w:sz w:val="28"/>
          <w:szCs w:val="28"/>
        </w:rPr>
        <w:t xml:space="preserve">Кабінету Міністрів України щодо </w:t>
      </w:r>
      <w:r w:rsidR="0066039A" w:rsidRPr="0066039A">
        <w:rPr>
          <w:rFonts w:eastAsiaTheme="minorEastAsia"/>
          <w:b/>
          <w:sz w:val="28"/>
          <w:szCs w:val="28"/>
          <w:lang w:eastAsia="en-US"/>
        </w:rPr>
        <w:t>внесення змін до постанови</w:t>
      </w:r>
    </w:p>
    <w:p w:rsidR="0066039A" w:rsidRPr="0066039A" w:rsidRDefault="0066039A" w:rsidP="0066039A">
      <w:pPr>
        <w:jc w:val="center"/>
        <w:rPr>
          <w:rFonts w:eastAsiaTheme="minorEastAsia"/>
          <w:b/>
          <w:sz w:val="28"/>
          <w:szCs w:val="28"/>
          <w:lang w:eastAsia="en-US"/>
        </w:rPr>
      </w:pPr>
      <w:r w:rsidRPr="0066039A">
        <w:rPr>
          <w:rFonts w:eastAsiaTheme="minorEastAsia"/>
          <w:b/>
          <w:sz w:val="28"/>
          <w:szCs w:val="28"/>
          <w:lang w:eastAsia="en-US"/>
        </w:rPr>
        <w:t>Кабінету Міністрів України</w:t>
      </w:r>
      <w:r>
        <w:rPr>
          <w:rFonts w:eastAsiaTheme="minorEastAsia"/>
          <w:b/>
          <w:sz w:val="28"/>
          <w:szCs w:val="28"/>
          <w:lang w:eastAsia="en-US"/>
        </w:rPr>
        <w:t xml:space="preserve"> </w:t>
      </w:r>
      <w:r w:rsidRPr="0066039A">
        <w:rPr>
          <w:rFonts w:eastAsiaTheme="minorEastAsia"/>
          <w:b/>
          <w:sz w:val="28"/>
          <w:szCs w:val="28"/>
          <w:lang w:eastAsia="en-US"/>
        </w:rPr>
        <w:t>від 02.04.2005 № 261  «Про затвердження</w:t>
      </w:r>
    </w:p>
    <w:p w:rsidR="0066039A" w:rsidRPr="0066039A" w:rsidRDefault="0066039A" w:rsidP="0066039A">
      <w:pPr>
        <w:jc w:val="center"/>
        <w:rPr>
          <w:rFonts w:eastAsiaTheme="minorEastAsia"/>
          <w:b/>
          <w:sz w:val="28"/>
          <w:szCs w:val="28"/>
          <w:lang w:eastAsia="en-US"/>
        </w:rPr>
      </w:pPr>
      <w:r w:rsidRPr="0066039A">
        <w:rPr>
          <w:rFonts w:eastAsiaTheme="minorEastAsia"/>
          <w:b/>
          <w:sz w:val="28"/>
          <w:szCs w:val="28"/>
          <w:lang w:eastAsia="en-US"/>
        </w:rPr>
        <w:t>порядку призначення і виплати державної</w:t>
      </w:r>
      <w:r>
        <w:rPr>
          <w:rFonts w:eastAsiaTheme="minorEastAsia"/>
          <w:b/>
          <w:sz w:val="28"/>
          <w:szCs w:val="28"/>
          <w:lang w:eastAsia="en-US"/>
        </w:rPr>
        <w:t xml:space="preserve"> </w:t>
      </w:r>
      <w:r w:rsidRPr="0066039A">
        <w:rPr>
          <w:rFonts w:eastAsiaTheme="minorEastAsia"/>
          <w:b/>
          <w:sz w:val="28"/>
          <w:szCs w:val="28"/>
          <w:lang w:eastAsia="en-US"/>
        </w:rPr>
        <w:t>соціальної допомоги особам, які</w:t>
      </w:r>
    </w:p>
    <w:p w:rsidR="0066039A" w:rsidRPr="0066039A" w:rsidRDefault="0066039A" w:rsidP="0066039A">
      <w:pPr>
        <w:jc w:val="center"/>
        <w:rPr>
          <w:rFonts w:eastAsiaTheme="minorEastAsia"/>
          <w:b/>
          <w:sz w:val="28"/>
          <w:szCs w:val="28"/>
          <w:lang w:eastAsia="en-US"/>
        </w:rPr>
      </w:pPr>
      <w:r w:rsidRPr="0066039A">
        <w:rPr>
          <w:rFonts w:eastAsiaTheme="minorEastAsia"/>
          <w:b/>
          <w:sz w:val="28"/>
          <w:szCs w:val="28"/>
          <w:lang w:eastAsia="en-US"/>
        </w:rPr>
        <w:t>не мають права на пенсію, та особам</w:t>
      </w:r>
      <w:r>
        <w:rPr>
          <w:rFonts w:eastAsiaTheme="minorEastAsia"/>
          <w:b/>
          <w:sz w:val="28"/>
          <w:szCs w:val="28"/>
          <w:lang w:eastAsia="en-US"/>
        </w:rPr>
        <w:t xml:space="preserve"> </w:t>
      </w:r>
      <w:r w:rsidRPr="0066039A">
        <w:rPr>
          <w:rFonts w:eastAsiaTheme="minorEastAsia"/>
          <w:b/>
          <w:sz w:val="28"/>
          <w:szCs w:val="28"/>
          <w:lang w:eastAsia="en-US"/>
        </w:rPr>
        <w:t>з інвалідністю  і держаної соціальної</w:t>
      </w:r>
    </w:p>
    <w:p w:rsidR="0066039A" w:rsidRPr="0066039A" w:rsidRDefault="0066039A" w:rsidP="0066039A">
      <w:pPr>
        <w:jc w:val="center"/>
        <w:rPr>
          <w:rFonts w:eastAsiaTheme="minorEastAsia"/>
          <w:b/>
          <w:sz w:val="28"/>
          <w:szCs w:val="28"/>
          <w:lang w:eastAsia="en-US"/>
        </w:rPr>
      </w:pPr>
      <w:r w:rsidRPr="0066039A">
        <w:rPr>
          <w:rFonts w:eastAsiaTheme="minorEastAsia"/>
          <w:b/>
          <w:sz w:val="28"/>
          <w:szCs w:val="28"/>
          <w:lang w:eastAsia="en-US"/>
        </w:rPr>
        <w:t>допомоги на догляд»</w:t>
      </w:r>
    </w:p>
    <w:p w:rsidR="008919CA" w:rsidRPr="00103DB4" w:rsidRDefault="008919CA" w:rsidP="0066039A">
      <w:pPr>
        <w:pStyle w:val="afd"/>
        <w:spacing w:before="0" w:beforeAutospacing="0" w:after="0" w:afterAutospacing="0" w:line="360" w:lineRule="auto"/>
        <w:ind w:right="110"/>
        <w:jc w:val="both"/>
        <w:rPr>
          <w:rFonts w:ascii="Arial" w:hAnsi="Arial" w:cs="Arial"/>
          <w:color w:val="212529"/>
          <w:shd w:val="clear" w:color="auto" w:fill="F5F5F5"/>
          <w:lang w:val="uk-UA"/>
        </w:rPr>
      </w:pPr>
    </w:p>
    <w:p w:rsidR="00E70DCA" w:rsidRPr="00AD02C5" w:rsidRDefault="00E70DCA" w:rsidP="00E70DCA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AD02C5">
        <w:rPr>
          <w:color w:val="000000"/>
          <w:sz w:val="28"/>
          <w:szCs w:val="28"/>
          <w:shd w:val="clear" w:color="auto" w:fill="FFFFFF"/>
        </w:rPr>
        <w:t xml:space="preserve">Через повномасштабну війну, яку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р</w:t>
      </w:r>
      <w:r w:rsidRPr="00AD02C5">
        <w:rPr>
          <w:color w:val="000000"/>
          <w:sz w:val="28"/>
          <w:szCs w:val="28"/>
          <w:shd w:val="clear" w:color="auto" w:fill="FFFFFF"/>
        </w:rPr>
        <w:t>осія</w:t>
      </w:r>
      <w:proofErr w:type="spellEnd"/>
      <w:r w:rsidRPr="00AD02C5">
        <w:rPr>
          <w:color w:val="000000"/>
          <w:sz w:val="28"/>
          <w:szCs w:val="28"/>
          <w:shd w:val="clear" w:color="auto" w:fill="FFFFFF"/>
        </w:rPr>
        <w:t xml:space="preserve"> розпочала проти України наша країна зазнає значних руйнувань. Російські війська обстрілюють та знищують ключові об’єкти інфраструктури, проводять масовані обстріли житлових районів українських міст і селищ</w:t>
      </w:r>
      <w:r>
        <w:rPr>
          <w:color w:val="000000"/>
          <w:sz w:val="28"/>
          <w:szCs w:val="28"/>
          <w:shd w:val="clear" w:color="auto" w:fill="FFFFFF"/>
        </w:rPr>
        <w:t>,</w:t>
      </w:r>
      <w:r w:rsidRPr="00AD02C5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а</w:t>
      </w:r>
      <w:r w:rsidRPr="00AD02C5">
        <w:rPr>
          <w:color w:val="000000"/>
          <w:sz w:val="28"/>
          <w:szCs w:val="28"/>
          <w:shd w:val="clear" w:color="auto" w:fill="FFFFFF"/>
        </w:rPr>
        <w:t xml:space="preserve"> найстрашніше </w:t>
      </w:r>
      <w:r>
        <w:rPr>
          <w:color w:val="000000"/>
          <w:sz w:val="28"/>
          <w:szCs w:val="28"/>
          <w:shd w:val="clear" w:color="auto" w:fill="FFFFFF"/>
        </w:rPr>
        <w:t>те, що наша країна зазнає значних людських втрат</w:t>
      </w:r>
      <w:r w:rsidRPr="00AD02C5">
        <w:rPr>
          <w:color w:val="000000"/>
          <w:sz w:val="28"/>
          <w:szCs w:val="28"/>
          <w:shd w:val="clear" w:color="auto" w:fill="FFFFFF"/>
        </w:rPr>
        <w:t xml:space="preserve"> не лише наших ві</w:t>
      </w:r>
      <w:r>
        <w:rPr>
          <w:color w:val="000000"/>
          <w:sz w:val="28"/>
          <w:szCs w:val="28"/>
          <w:shd w:val="clear" w:color="auto" w:fill="FFFFFF"/>
        </w:rPr>
        <w:t>йськових, а й мирного населення.</w:t>
      </w:r>
      <w:r w:rsidRPr="00AD02C5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Б</w:t>
      </w:r>
      <w:r w:rsidRPr="00AD02C5">
        <w:rPr>
          <w:color w:val="000000"/>
          <w:sz w:val="28"/>
          <w:szCs w:val="28"/>
          <w:shd w:val="clear" w:color="auto" w:fill="FFFFFF"/>
        </w:rPr>
        <w:t xml:space="preserve">агато дітей </w:t>
      </w:r>
      <w:r>
        <w:rPr>
          <w:color w:val="000000"/>
          <w:sz w:val="28"/>
          <w:szCs w:val="28"/>
          <w:shd w:val="clear" w:color="auto" w:fill="FFFFFF"/>
        </w:rPr>
        <w:t xml:space="preserve">залишаються без </w:t>
      </w:r>
      <w:r w:rsidRPr="00AD02C5">
        <w:rPr>
          <w:color w:val="000000"/>
          <w:sz w:val="28"/>
          <w:szCs w:val="28"/>
          <w:shd w:val="clear" w:color="auto" w:fill="FFFFFF"/>
        </w:rPr>
        <w:t>своїх батьків і втрачають не лише найближчих людей, а й будь-які можливості для повноцінного життя, втрачаю</w:t>
      </w:r>
      <w:r>
        <w:rPr>
          <w:color w:val="000000"/>
          <w:sz w:val="28"/>
          <w:szCs w:val="28"/>
          <w:shd w:val="clear" w:color="auto" w:fill="FFFFFF"/>
        </w:rPr>
        <w:t>чи</w:t>
      </w:r>
      <w:r w:rsidRPr="00AD02C5">
        <w:rPr>
          <w:color w:val="000000"/>
          <w:sz w:val="28"/>
          <w:szCs w:val="28"/>
          <w:shd w:val="clear" w:color="auto" w:fill="FFFFFF"/>
        </w:rPr>
        <w:t xml:space="preserve"> своїх годувальників.</w:t>
      </w:r>
    </w:p>
    <w:p w:rsidR="00E70DCA" w:rsidRPr="00AD02C5" w:rsidRDefault="00E70DCA" w:rsidP="00E70DCA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Державна соціальна допомога як форма соціального захисту становить систему державної підтримки населення, що надається за рахунок державного бюджету. Підставою для її надання є складні життєві обставини, що об’єктивно порушують нормальну життєдіяльність особи, наслідки яких вона не може подолати самостійно. До таких зокрема належать діти -  сироти та </w:t>
      </w:r>
      <w:r>
        <w:rPr>
          <w:bCs/>
          <w:sz w:val="28"/>
          <w:szCs w:val="28"/>
          <w:shd w:val="clear" w:color="auto" w:fill="FFFFFF"/>
        </w:rPr>
        <w:t>діти позбавлених батьківського піклування.</w:t>
      </w:r>
    </w:p>
    <w:p w:rsidR="00E70DCA" w:rsidRPr="008C7BCE" w:rsidRDefault="00E70DCA" w:rsidP="00E70DCA">
      <w:pPr>
        <w:pStyle w:val="afd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 w:rsidRPr="008C7BCE">
        <w:rPr>
          <w:color w:val="000000"/>
          <w:sz w:val="28"/>
          <w:szCs w:val="28"/>
          <w:lang w:val="uk-UA"/>
        </w:rPr>
        <w:t xml:space="preserve">Згідно </w:t>
      </w:r>
      <w:r w:rsidR="00B81340">
        <w:rPr>
          <w:color w:val="000000"/>
          <w:sz w:val="28"/>
          <w:szCs w:val="28"/>
          <w:lang w:val="uk-UA"/>
        </w:rPr>
        <w:t>з Постановою</w:t>
      </w:r>
      <w:r w:rsidRPr="008C7BCE">
        <w:rPr>
          <w:color w:val="000000"/>
          <w:sz w:val="28"/>
          <w:szCs w:val="28"/>
          <w:lang w:val="uk-UA"/>
        </w:rPr>
        <w:t xml:space="preserve"> Кабінету Міністрів України від 02.04.2005 № 261 «</w:t>
      </w:r>
      <w:r w:rsidRPr="008C7BCE">
        <w:rPr>
          <w:bCs/>
          <w:color w:val="333333"/>
          <w:sz w:val="28"/>
          <w:szCs w:val="28"/>
          <w:shd w:val="clear" w:color="auto" w:fill="FFFFFF"/>
          <w:lang w:val="uk-UA"/>
        </w:rPr>
        <w:t xml:space="preserve">Про </w:t>
      </w:r>
      <w:r w:rsidRPr="008C7BCE">
        <w:rPr>
          <w:bCs/>
          <w:sz w:val="28"/>
          <w:szCs w:val="28"/>
          <w:shd w:val="clear" w:color="auto" w:fill="FFFFFF"/>
          <w:lang w:val="uk-UA"/>
        </w:rPr>
        <w:t xml:space="preserve">затвердження Порядку призначення і виплати державної соціальної допомоги особам, які не мають права на пенсію, та особам з інвалідністю і державної соціальної допомоги на догляд» </w:t>
      </w:r>
      <w:r w:rsidRPr="008C7BCE">
        <w:rPr>
          <w:sz w:val="28"/>
          <w:szCs w:val="28"/>
          <w:lang w:val="uk-UA"/>
        </w:rPr>
        <w:t xml:space="preserve">для визначення права на соціальну допомогу застосовується прожитковий мінімум для осіб, які втратили працездатність, </w:t>
      </w:r>
      <w:r>
        <w:rPr>
          <w:sz w:val="28"/>
          <w:szCs w:val="28"/>
          <w:lang w:val="uk-UA"/>
        </w:rPr>
        <w:t>визначений</w:t>
      </w:r>
      <w:r w:rsidRPr="008C7BCE">
        <w:rPr>
          <w:sz w:val="28"/>
          <w:szCs w:val="28"/>
          <w:lang w:val="uk-UA"/>
        </w:rPr>
        <w:t xml:space="preserve"> законом на відповідний рік.</w:t>
      </w:r>
    </w:p>
    <w:p w:rsidR="00E70DCA" w:rsidRPr="008C7BCE" w:rsidRDefault="00E70DCA" w:rsidP="00E70DCA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  <w:lang w:val="uk-UA"/>
        </w:rPr>
      </w:pPr>
      <w:bookmarkStart w:id="0" w:name="n28"/>
      <w:bookmarkEnd w:id="0"/>
      <w:r>
        <w:rPr>
          <w:sz w:val="28"/>
          <w:szCs w:val="28"/>
          <w:lang w:val="uk-UA"/>
        </w:rPr>
        <w:t xml:space="preserve">   </w:t>
      </w:r>
      <w:r w:rsidRPr="008C7BCE">
        <w:rPr>
          <w:sz w:val="28"/>
          <w:szCs w:val="28"/>
          <w:lang w:val="uk-UA"/>
        </w:rPr>
        <w:t>Соціальна допомога встановлюється виходячи з розміру прожиткового мінімуму для осіб, які втратили працездатність, у такому розмірі:</w:t>
      </w:r>
    </w:p>
    <w:p w:rsidR="00E70DCA" w:rsidRPr="008C7BCE" w:rsidRDefault="00E70DCA" w:rsidP="00E70DCA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  <w:lang w:val="uk-UA"/>
        </w:rPr>
      </w:pPr>
      <w:bookmarkStart w:id="1" w:name="n29"/>
      <w:bookmarkEnd w:id="1"/>
      <w:r w:rsidRPr="008C7BCE">
        <w:rPr>
          <w:sz w:val="28"/>
          <w:szCs w:val="28"/>
          <w:lang w:val="uk-UA"/>
        </w:rPr>
        <w:t>150 відсотків - на трьох і більше дітей померлого годувальника;</w:t>
      </w:r>
    </w:p>
    <w:p w:rsidR="00E70DCA" w:rsidRPr="008C7BCE" w:rsidRDefault="00E70DCA" w:rsidP="00E70DCA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  <w:lang w:val="uk-UA"/>
        </w:rPr>
      </w:pPr>
      <w:bookmarkStart w:id="2" w:name="n232"/>
      <w:bookmarkStart w:id="3" w:name="n234"/>
      <w:bookmarkEnd w:id="2"/>
      <w:bookmarkEnd w:id="3"/>
      <w:r w:rsidRPr="008C7BCE">
        <w:rPr>
          <w:sz w:val="28"/>
          <w:szCs w:val="28"/>
          <w:lang w:val="uk-UA"/>
        </w:rPr>
        <w:t>120 відсотків - на двох дітей померлого годувальника;</w:t>
      </w:r>
    </w:p>
    <w:p w:rsidR="00E70DCA" w:rsidRDefault="00E70DCA" w:rsidP="00E70DCA">
      <w:pPr>
        <w:pStyle w:val="afd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shd w:val="clear" w:color="auto" w:fill="FFFFFF"/>
          <w:lang w:val="uk-UA"/>
        </w:rPr>
      </w:pPr>
      <w:r w:rsidRPr="008C7BCE">
        <w:rPr>
          <w:bCs/>
          <w:sz w:val="28"/>
          <w:szCs w:val="28"/>
          <w:shd w:val="clear" w:color="auto" w:fill="FFFFFF"/>
          <w:lang w:val="uk-UA"/>
        </w:rPr>
        <w:t xml:space="preserve">      100 відсотків -  на одну дитину померлого годувальника</w:t>
      </w:r>
      <w:r>
        <w:rPr>
          <w:bCs/>
          <w:sz w:val="28"/>
          <w:szCs w:val="28"/>
          <w:shd w:val="clear" w:color="auto" w:fill="FFFFFF"/>
          <w:lang w:val="uk-UA"/>
        </w:rPr>
        <w:t>.</w:t>
      </w:r>
    </w:p>
    <w:p w:rsidR="00E70DCA" w:rsidRDefault="00E70DCA" w:rsidP="00E70DCA">
      <w:pPr>
        <w:pStyle w:val="afd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shd w:val="clear" w:color="auto" w:fill="FFFFFF"/>
          <w:lang w:val="uk-UA"/>
        </w:rPr>
      </w:pPr>
      <w:r>
        <w:rPr>
          <w:bCs/>
          <w:sz w:val="28"/>
          <w:szCs w:val="28"/>
          <w:shd w:val="clear" w:color="auto" w:fill="FFFFFF"/>
          <w:lang w:val="uk-UA"/>
        </w:rPr>
        <w:t xml:space="preserve">         Станом на теперішній час, розмір виплат на кожну дитину від 6-ти до </w:t>
      </w:r>
      <w:r w:rsidR="00B81340">
        <w:rPr>
          <w:bCs/>
          <w:sz w:val="28"/>
          <w:szCs w:val="28"/>
          <w:shd w:val="clear" w:color="auto" w:fill="FFFFFF"/>
          <w:lang w:val="uk-UA"/>
        </w:rPr>
        <w:t>18-ти років складає 7990,00 грн</w:t>
      </w:r>
      <w:r>
        <w:rPr>
          <w:bCs/>
          <w:sz w:val="28"/>
          <w:szCs w:val="28"/>
          <w:shd w:val="clear" w:color="auto" w:fill="FFFFFF"/>
          <w:lang w:val="uk-UA"/>
        </w:rPr>
        <w:t>, якщо дитина має інвалідність, розмір виплати збільшується до 11186,00 грн.</w:t>
      </w:r>
    </w:p>
    <w:p w:rsidR="00E70DCA" w:rsidRDefault="00E70DCA" w:rsidP="00E70DCA">
      <w:pPr>
        <w:pStyle w:val="afd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shd w:val="clear" w:color="auto" w:fill="FFFFFF"/>
          <w:lang w:val="uk-UA"/>
        </w:rPr>
      </w:pPr>
      <w:r>
        <w:rPr>
          <w:bCs/>
          <w:sz w:val="28"/>
          <w:szCs w:val="28"/>
          <w:shd w:val="clear" w:color="auto" w:fill="FFFFFF"/>
          <w:lang w:val="uk-UA"/>
        </w:rPr>
        <w:t xml:space="preserve">         При досягненні 18-ти років виплати на дітей-сиріт, які перебувають під опікою чи піклуванням, припиняються. Єдиним джерелом доходу </w:t>
      </w:r>
      <w:r w:rsidRPr="00B5262D">
        <w:rPr>
          <w:spacing w:val="2"/>
          <w:sz w:val="28"/>
          <w:szCs w:val="28"/>
          <w:shd w:val="clear" w:color="auto" w:fill="FFFFFF"/>
          <w:lang w:val="uk-UA"/>
        </w:rPr>
        <w:t>особи, яка раніше мала статус дитини-сироти або дитини, позбавленої батьківського піклування, але тепер є повнолітньою,</w:t>
      </w:r>
      <w:r w:rsidRPr="00B5262D">
        <w:rPr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bCs/>
          <w:sz w:val="28"/>
          <w:szCs w:val="28"/>
          <w:shd w:val="clear" w:color="auto" w:fill="FFFFFF"/>
          <w:lang w:val="uk-UA"/>
        </w:rPr>
        <w:t>є допомога у разі втрати годувальника.</w:t>
      </w:r>
    </w:p>
    <w:p w:rsidR="00E70DCA" w:rsidRDefault="00E70DCA" w:rsidP="00E70DCA">
      <w:pPr>
        <w:pStyle w:val="afd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shd w:val="clear" w:color="auto" w:fill="FFFFFF"/>
          <w:lang w:val="uk-UA"/>
        </w:rPr>
      </w:pPr>
      <w:r>
        <w:rPr>
          <w:bCs/>
          <w:sz w:val="28"/>
          <w:szCs w:val="28"/>
          <w:shd w:val="clear" w:color="auto" w:fill="FFFFFF"/>
          <w:lang w:val="uk-UA"/>
        </w:rPr>
        <w:t xml:space="preserve">          На сьогодні розподіл соціальної допомоги у зв’язку з втратою годувальника здійснюється </w:t>
      </w:r>
      <w:proofErr w:type="spellStart"/>
      <w:r>
        <w:rPr>
          <w:bCs/>
          <w:sz w:val="28"/>
          <w:szCs w:val="28"/>
          <w:shd w:val="clear" w:color="auto" w:fill="FFFFFF"/>
          <w:lang w:val="uk-UA"/>
        </w:rPr>
        <w:t>пропорційно</w:t>
      </w:r>
      <w:proofErr w:type="spellEnd"/>
      <w:r>
        <w:rPr>
          <w:bCs/>
          <w:sz w:val="28"/>
          <w:szCs w:val="28"/>
          <w:shd w:val="clear" w:color="auto" w:fill="FFFFFF"/>
          <w:lang w:val="uk-UA"/>
        </w:rPr>
        <w:t xml:space="preserve">, щодо кількості отримувачів такої допомоги, що часто призводить до отримання мізерних сум тими членами сім’ї, які мають найбільшу потребу у підтримці. </w:t>
      </w:r>
    </w:p>
    <w:p w:rsidR="00E70DCA" w:rsidRDefault="00E70DCA" w:rsidP="00E70DCA">
      <w:pPr>
        <w:pStyle w:val="afd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shd w:val="clear" w:color="auto" w:fill="FFFFFF"/>
          <w:lang w:val="uk-UA"/>
        </w:rPr>
      </w:pPr>
      <w:r>
        <w:rPr>
          <w:bCs/>
          <w:sz w:val="28"/>
          <w:szCs w:val="28"/>
          <w:shd w:val="clear" w:color="auto" w:fill="FFFFFF"/>
          <w:lang w:val="uk-UA"/>
        </w:rPr>
        <w:lastRenderedPageBreak/>
        <w:t xml:space="preserve">         Чим більше кількість дітей в родині, тим менший розмір соціальної допомоги  призначається на таку дитину. Наприклад:</w:t>
      </w:r>
    </w:p>
    <w:p w:rsidR="00E70DCA" w:rsidRDefault="00E70DCA" w:rsidP="00E70DCA">
      <w:pPr>
        <w:pStyle w:val="afd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bCs/>
          <w:sz w:val="28"/>
          <w:szCs w:val="28"/>
          <w:shd w:val="clear" w:color="auto" w:fill="FFFFFF"/>
          <w:lang w:val="uk-UA"/>
        </w:rPr>
      </w:pPr>
      <w:r>
        <w:rPr>
          <w:bCs/>
          <w:sz w:val="28"/>
          <w:szCs w:val="28"/>
          <w:shd w:val="clear" w:color="auto" w:fill="FFFFFF"/>
          <w:lang w:val="uk-UA"/>
        </w:rPr>
        <w:t>при призначенні допомоги одній дитині, су</w:t>
      </w:r>
      <w:r w:rsidR="00B81340">
        <w:rPr>
          <w:bCs/>
          <w:sz w:val="28"/>
          <w:szCs w:val="28"/>
          <w:shd w:val="clear" w:color="auto" w:fill="FFFFFF"/>
          <w:lang w:val="uk-UA"/>
        </w:rPr>
        <w:t>ма допомоги складає 2361,50 грн</w:t>
      </w:r>
      <w:r>
        <w:rPr>
          <w:bCs/>
          <w:sz w:val="28"/>
          <w:szCs w:val="28"/>
          <w:shd w:val="clear" w:color="auto" w:fill="FFFFFF"/>
          <w:lang w:val="uk-UA"/>
        </w:rPr>
        <w:t>;</w:t>
      </w:r>
    </w:p>
    <w:p w:rsidR="00E70DCA" w:rsidRDefault="00E70DCA" w:rsidP="00E70DCA">
      <w:pPr>
        <w:pStyle w:val="afd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bCs/>
          <w:sz w:val="28"/>
          <w:szCs w:val="28"/>
          <w:shd w:val="clear" w:color="auto" w:fill="FFFFFF"/>
          <w:lang w:val="uk-UA"/>
        </w:rPr>
      </w:pPr>
      <w:r>
        <w:rPr>
          <w:bCs/>
          <w:sz w:val="28"/>
          <w:szCs w:val="28"/>
          <w:shd w:val="clear" w:color="auto" w:fill="FFFFFF"/>
          <w:lang w:val="uk-UA"/>
        </w:rPr>
        <w:t>при призначенні допомоги на двох дітей, сума допомоги на кожну дитину становить 1416,00 грн.</w:t>
      </w:r>
    </w:p>
    <w:p w:rsidR="00E70DCA" w:rsidRDefault="00E70DCA" w:rsidP="00E70DCA">
      <w:pPr>
        <w:pStyle w:val="afd"/>
        <w:shd w:val="clear" w:color="auto" w:fill="FFFFFF"/>
        <w:spacing w:before="0" w:beforeAutospacing="0" w:after="0" w:afterAutospacing="0"/>
        <w:ind w:firstLine="720"/>
        <w:jc w:val="both"/>
        <w:rPr>
          <w:bCs/>
          <w:sz w:val="28"/>
          <w:szCs w:val="28"/>
          <w:shd w:val="clear" w:color="auto" w:fill="FFFFFF"/>
          <w:lang w:val="uk-UA"/>
        </w:rPr>
      </w:pPr>
      <w:r>
        <w:rPr>
          <w:bCs/>
          <w:sz w:val="28"/>
          <w:szCs w:val="28"/>
          <w:shd w:val="clear" w:color="auto" w:fill="FFFFFF"/>
          <w:lang w:val="uk-UA"/>
        </w:rPr>
        <w:t>Якщо ж в родині троє дітей, то такий розмір соціальної допомоги взагалі</w:t>
      </w:r>
      <w:r w:rsidR="00B81340">
        <w:rPr>
          <w:bCs/>
          <w:sz w:val="28"/>
          <w:szCs w:val="28"/>
          <w:shd w:val="clear" w:color="auto" w:fill="FFFFFF"/>
          <w:lang w:val="uk-UA"/>
        </w:rPr>
        <w:t xml:space="preserve"> мізерний і складає 1180,50 грн</w:t>
      </w:r>
      <w:r>
        <w:rPr>
          <w:bCs/>
          <w:sz w:val="28"/>
          <w:szCs w:val="28"/>
          <w:shd w:val="clear" w:color="auto" w:fill="FFFFFF"/>
          <w:lang w:val="uk-UA"/>
        </w:rPr>
        <w:t xml:space="preserve"> на кожну дитину.</w:t>
      </w:r>
    </w:p>
    <w:p w:rsidR="00E70DCA" w:rsidRDefault="00E70DCA" w:rsidP="00E70DCA">
      <w:pPr>
        <w:pStyle w:val="afd"/>
        <w:shd w:val="clear" w:color="auto" w:fill="FFFFFF"/>
        <w:spacing w:before="0" w:beforeAutospacing="0" w:after="0" w:afterAutospacing="0"/>
        <w:ind w:firstLine="720"/>
        <w:jc w:val="both"/>
        <w:rPr>
          <w:bCs/>
          <w:sz w:val="28"/>
          <w:szCs w:val="28"/>
          <w:shd w:val="clear" w:color="auto" w:fill="FFFFFF"/>
          <w:lang w:val="uk-UA"/>
        </w:rPr>
      </w:pPr>
      <w:r>
        <w:rPr>
          <w:bCs/>
          <w:sz w:val="28"/>
          <w:szCs w:val="28"/>
          <w:shd w:val="clear" w:color="auto" w:fill="FFFFFF"/>
          <w:lang w:val="uk-UA"/>
        </w:rPr>
        <w:t>Тобто, чим більша кількість дітей, які мають право на соціальну допомогу по втраті годувальника, тим менший розмір такої допомоги призначається кожній дитині.</w:t>
      </w:r>
    </w:p>
    <w:p w:rsidR="00E70DCA" w:rsidRPr="008C7BCE" w:rsidRDefault="00E70DCA" w:rsidP="00E70DCA">
      <w:pPr>
        <w:pStyle w:val="afd"/>
        <w:shd w:val="clear" w:color="auto" w:fill="FFFFFF"/>
        <w:spacing w:before="0" w:beforeAutospacing="0" w:after="0" w:afterAutospacing="0"/>
        <w:ind w:firstLine="720"/>
        <w:jc w:val="both"/>
        <w:rPr>
          <w:bCs/>
          <w:sz w:val="28"/>
          <w:szCs w:val="28"/>
          <w:shd w:val="clear" w:color="auto" w:fill="FFFFFF"/>
          <w:lang w:val="uk-UA"/>
        </w:rPr>
      </w:pPr>
      <w:r w:rsidRPr="00CB2547">
        <w:rPr>
          <w:bCs/>
          <w:sz w:val="28"/>
          <w:szCs w:val="28"/>
          <w:shd w:val="clear" w:color="auto" w:fill="FFFFFF"/>
          <w:lang w:val="uk-UA"/>
        </w:rPr>
        <w:t>Станом на теперішній час на території Київського району м. Полтави даний вид допомоги  виплачується 161 дитині.</w:t>
      </w:r>
      <w:r>
        <w:rPr>
          <w:bCs/>
          <w:sz w:val="28"/>
          <w:szCs w:val="28"/>
          <w:shd w:val="clear" w:color="auto" w:fill="FFFFFF"/>
          <w:lang w:val="uk-UA"/>
        </w:rPr>
        <w:t xml:space="preserve"> </w:t>
      </w:r>
    </w:p>
    <w:p w:rsidR="00E70DCA" w:rsidRDefault="00E70DCA" w:rsidP="00E70DC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Враховуючи соціальну вразливість цієї категорії громадян, а також економічні критерії, </w:t>
      </w:r>
      <w:r w:rsidRPr="008C7BCE">
        <w:rPr>
          <w:sz w:val="28"/>
          <w:szCs w:val="28"/>
        </w:rPr>
        <w:t>Київська районна у місті Полтаві рада звертається з проханням розглянути можливість внесення змін до Постанови Кабінету Міністрів України від 02.04.2005 № 261 «</w:t>
      </w:r>
      <w:r w:rsidRPr="008C7BCE">
        <w:rPr>
          <w:bCs/>
          <w:color w:val="333333"/>
          <w:sz w:val="28"/>
          <w:szCs w:val="28"/>
          <w:shd w:val="clear" w:color="auto" w:fill="FFFFFF"/>
        </w:rPr>
        <w:t xml:space="preserve">Про </w:t>
      </w:r>
      <w:r w:rsidRPr="008C7BCE">
        <w:rPr>
          <w:bCs/>
          <w:sz w:val="28"/>
          <w:szCs w:val="28"/>
          <w:shd w:val="clear" w:color="auto" w:fill="FFFFFF"/>
        </w:rPr>
        <w:t>затвердження Порядку призначення і виплати державної соціальної допомоги особам, які не мають права на пенсію, та особам з інвалідністю і державної соціальної допомоги на догляд</w:t>
      </w:r>
      <w:r w:rsidRPr="008C7BCE">
        <w:rPr>
          <w:sz w:val="28"/>
          <w:szCs w:val="28"/>
        </w:rPr>
        <w:t>», з метою встановлення гарантованої фіксованої частки пенсії кожному з непрацездатних членів сім’ї померлого годувальника у розмірі</w:t>
      </w:r>
      <w:r w:rsidRPr="009B2158">
        <w:rPr>
          <w:sz w:val="28"/>
          <w:szCs w:val="28"/>
        </w:rPr>
        <w:t xml:space="preserve"> </w:t>
      </w:r>
      <w:r>
        <w:rPr>
          <w:sz w:val="28"/>
          <w:szCs w:val="28"/>
        </w:rPr>
        <w:t>200% прожиткового мінімуму, незалежно від кількості отримувачів коштів  в</w:t>
      </w:r>
      <w:r>
        <w:rPr>
          <w:sz w:val="28"/>
          <w:szCs w:val="28"/>
        </w:rPr>
        <w:tab/>
        <w:t xml:space="preserve"> родині,  </w:t>
      </w:r>
      <w:r w:rsidRPr="009B2158">
        <w:rPr>
          <w:sz w:val="28"/>
          <w:szCs w:val="28"/>
        </w:rPr>
        <w:t>що сприятиме соціальній справедливості та покращенню рівня життя найбільш вразливих верств населення</w:t>
      </w:r>
      <w:r>
        <w:rPr>
          <w:sz w:val="28"/>
          <w:szCs w:val="28"/>
        </w:rPr>
        <w:t>.</w:t>
      </w:r>
    </w:p>
    <w:p w:rsidR="00F25375" w:rsidRPr="0066039A" w:rsidRDefault="00F25375" w:rsidP="00F25375">
      <w:pPr>
        <w:ind w:firstLine="720"/>
        <w:jc w:val="both"/>
        <w:rPr>
          <w:rFonts w:eastAsiaTheme="minorEastAsia"/>
          <w:sz w:val="28"/>
          <w:szCs w:val="28"/>
          <w:lang w:eastAsia="en-US"/>
        </w:rPr>
      </w:pPr>
      <w:r w:rsidRPr="0066039A">
        <w:rPr>
          <w:rFonts w:eastAsiaTheme="minorEastAsia"/>
          <w:sz w:val="28"/>
          <w:szCs w:val="28"/>
          <w:lang w:eastAsia="en-US"/>
        </w:rPr>
        <w:t xml:space="preserve">Оскільки дане питання надзвичайно важливе, </w:t>
      </w:r>
      <w:r>
        <w:rPr>
          <w:rFonts w:eastAsiaTheme="minorEastAsia"/>
          <w:sz w:val="28"/>
          <w:szCs w:val="28"/>
          <w:lang w:eastAsia="en-US"/>
        </w:rPr>
        <w:t>п</w:t>
      </w:r>
      <w:r w:rsidRPr="0066039A">
        <w:rPr>
          <w:rFonts w:eastAsiaTheme="minorEastAsia"/>
          <w:sz w:val="28"/>
          <w:szCs w:val="28"/>
          <w:lang w:eastAsia="en-US"/>
        </w:rPr>
        <w:t xml:space="preserve">росимо розглянути </w:t>
      </w:r>
      <w:r>
        <w:rPr>
          <w:rFonts w:eastAsiaTheme="minorEastAsia"/>
          <w:sz w:val="28"/>
          <w:szCs w:val="28"/>
          <w:lang w:eastAsia="en-US"/>
        </w:rPr>
        <w:t xml:space="preserve">його </w:t>
      </w:r>
      <w:r w:rsidRPr="0066039A">
        <w:rPr>
          <w:rFonts w:eastAsiaTheme="minorEastAsia"/>
          <w:sz w:val="28"/>
          <w:szCs w:val="28"/>
          <w:lang w:eastAsia="en-US"/>
        </w:rPr>
        <w:t>на засіданні Кабінету Міністрів України та ініціювати відповідні зміни до чинного законодавства.</w:t>
      </w:r>
    </w:p>
    <w:p w:rsidR="00F25375" w:rsidRPr="0066039A" w:rsidRDefault="00F25375" w:rsidP="00F25375">
      <w:pPr>
        <w:ind w:firstLine="720"/>
        <w:jc w:val="both"/>
        <w:rPr>
          <w:rFonts w:eastAsiaTheme="minorEastAsia"/>
          <w:sz w:val="28"/>
          <w:szCs w:val="28"/>
          <w:lang w:eastAsia="en-US"/>
        </w:rPr>
      </w:pPr>
    </w:p>
    <w:p w:rsidR="00F25375" w:rsidRDefault="00F25375" w:rsidP="00F25375">
      <w:pPr>
        <w:pStyle w:val="afd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  <w:lang w:val="uk-UA"/>
        </w:rPr>
      </w:pPr>
    </w:p>
    <w:p w:rsidR="00B81340" w:rsidRDefault="00B81340" w:rsidP="00B81340">
      <w:pPr>
        <w:pStyle w:val="afd"/>
        <w:spacing w:before="0" w:beforeAutospacing="0" w:after="0" w:afterAutospacing="0"/>
        <w:ind w:left="5103" w:hanging="3"/>
        <w:jc w:val="both"/>
        <w:rPr>
          <w:bCs/>
          <w:color w:val="000000"/>
          <w:sz w:val="28"/>
          <w:szCs w:val="28"/>
          <w:lang w:val="uk-UA"/>
        </w:rPr>
      </w:pPr>
      <w:bookmarkStart w:id="4" w:name="_GoBack"/>
      <w:r>
        <w:rPr>
          <w:bCs/>
          <w:color w:val="000000"/>
          <w:sz w:val="28"/>
          <w:szCs w:val="28"/>
          <w:lang w:val="uk-UA"/>
        </w:rPr>
        <w:t xml:space="preserve">Ухвалено </w:t>
      </w:r>
      <w:r>
        <w:rPr>
          <w:bCs/>
          <w:color w:val="000000"/>
          <w:sz w:val="28"/>
          <w:szCs w:val="28"/>
          <w:lang w:val="uk-UA"/>
        </w:rPr>
        <w:t>19 червня</w:t>
      </w:r>
      <w:r>
        <w:rPr>
          <w:bCs/>
          <w:color w:val="000000"/>
          <w:sz w:val="28"/>
          <w:szCs w:val="28"/>
          <w:lang w:val="uk-UA"/>
        </w:rPr>
        <w:t xml:space="preserve"> 2025 року</w:t>
      </w:r>
    </w:p>
    <w:p w:rsidR="00B81340" w:rsidRDefault="00B81340" w:rsidP="00B81340">
      <w:pPr>
        <w:pStyle w:val="afd"/>
        <w:spacing w:before="0" w:beforeAutospacing="0" w:after="0" w:afterAutospacing="0"/>
        <w:ind w:left="5103" w:hanging="3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на </w:t>
      </w:r>
      <w:r>
        <w:rPr>
          <w:bCs/>
          <w:color w:val="000000"/>
          <w:sz w:val="28"/>
          <w:szCs w:val="28"/>
          <w:lang w:val="uk-UA"/>
        </w:rPr>
        <w:t xml:space="preserve">вісімнадцятій </w:t>
      </w:r>
      <w:r>
        <w:rPr>
          <w:bCs/>
          <w:color w:val="000000"/>
          <w:sz w:val="28"/>
          <w:szCs w:val="28"/>
          <w:lang w:val="uk-UA"/>
        </w:rPr>
        <w:t>сесії</w:t>
      </w:r>
    </w:p>
    <w:p w:rsidR="00B81340" w:rsidRDefault="00B81340" w:rsidP="00B81340">
      <w:pPr>
        <w:pStyle w:val="afd"/>
        <w:spacing w:before="0" w:beforeAutospacing="0" w:after="0" w:afterAutospacing="0"/>
        <w:ind w:left="5103" w:hanging="3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Київської районної в </w:t>
      </w:r>
      <w:proofErr w:type="spellStart"/>
      <w:r>
        <w:rPr>
          <w:bCs/>
          <w:color w:val="000000"/>
          <w:sz w:val="28"/>
          <w:szCs w:val="28"/>
          <w:lang w:val="uk-UA"/>
        </w:rPr>
        <w:t>м.Полтаві</w:t>
      </w:r>
      <w:proofErr w:type="spellEnd"/>
      <w:r>
        <w:rPr>
          <w:bCs/>
          <w:color w:val="000000"/>
          <w:sz w:val="28"/>
          <w:szCs w:val="28"/>
          <w:lang w:val="uk-UA"/>
        </w:rPr>
        <w:t xml:space="preserve"> ради восьмого скликання</w:t>
      </w:r>
    </w:p>
    <w:bookmarkEnd w:id="4"/>
    <w:p w:rsidR="0066039A" w:rsidRDefault="0066039A" w:rsidP="002C6790">
      <w:pPr>
        <w:pStyle w:val="afd"/>
        <w:spacing w:before="0" w:beforeAutospacing="0" w:after="0" w:afterAutospacing="0" w:line="360" w:lineRule="auto"/>
        <w:ind w:firstLine="567"/>
        <w:jc w:val="both"/>
        <w:rPr>
          <w:bCs/>
          <w:color w:val="000000"/>
          <w:sz w:val="28"/>
          <w:szCs w:val="28"/>
          <w:lang w:val="uk-UA"/>
        </w:rPr>
      </w:pPr>
    </w:p>
    <w:p w:rsidR="00801255" w:rsidRDefault="00801255" w:rsidP="00F90FC3">
      <w:pPr>
        <w:pStyle w:val="afd"/>
        <w:spacing w:before="0" w:beforeAutospacing="0" w:after="0" w:afterAutospacing="0" w:line="360" w:lineRule="auto"/>
        <w:ind w:firstLine="567"/>
        <w:jc w:val="both"/>
        <w:rPr>
          <w:bCs/>
          <w:color w:val="000000"/>
          <w:sz w:val="28"/>
          <w:szCs w:val="28"/>
          <w:lang w:val="uk-UA"/>
        </w:rPr>
      </w:pPr>
    </w:p>
    <w:sectPr w:rsidR="00801255" w:rsidSect="00411AA6">
      <w:headerReference w:type="default" r:id="rId11"/>
      <w:pgSz w:w="11905" w:h="16837"/>
      <w:pgMar w:top="851" w:right="1132" w:bottom="709" w:left="108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9A2" w:rsidRDefault="00C759A2">
      <w:r>
        <w:separator/>
      </w:r>
    </w:p>
  </w:endnote>
  <w:endnote w:type="continuationSeparator" w:id="0">
    <w:p w:rsidR="00C759A2" w:rsidRDefault="00C75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9A2" w:rsidRDefault="00C759A2">
      <w:r>
        <w:separator/>
      </w:r>
    </w:p>
  </w:footnote>
  <w:footnote w:type="continuationSeparator" w:id="0">
    <w:p w:rsidR="00C759A2" w:rsidRDefault="00C759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76C" w:rsidRDefault="00BA35F1" w:rsidP="00FF63F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left" w:pos="8310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92CC6"/>
    <w:multiLevelType w:val="multilevel"/>
    <w:tmpl w:val="C88C1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202B1F"/>
    <w:multiLevelType w:val="multilevel"/>
    <w:tmpl w:val="F6CC9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792361"/>
    <w:multiLevelType w:val="multilevel"/>
    <w:tmpl w:val="DFB02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7E2EC3"/>
    <w:multiLevelType w:val="hybridMultilevel"/>
    <w:tmpl w:val="FF564050"/>
    <w:lvl w:ilvl="0" w:tplc="0E58CA3C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25362C"/>
    <w:multiLevelType w:val="hybridMultilevel"/>
    <w:tmpl w:val="6E0C3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9C5AA0"/>
    <w:multiLevelType w:val="multilevel"/>
    <w:tmpl w:val="03008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F334138"/>
    <w:multiLevelType w:val="multilevel"/>
    <w:tmpl w:val="9EDCE532"/>
    <w:lvl w:ilvl="0">
      <w:start w:val="1"/>
      <w:numFmt w:val="decimal"/>
      <w:lvlText w:val="%1."/>
      <w:lvlJc w:val="left"/>
      <w:pPr>
        <w:ind w:left="578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298" w:hanging="359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01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73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45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7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89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61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338" w:hanging="180"/>
      </w:pPr>
      <w:rPr>
        <w:vertAlign w:val="baseline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A276C"/>
    <w:rsid w:val="000125D0"/>
    <w:rsid w:val="000E6ED3"/>
    <w:rsid w:val="001004CF"/>
    <w:rsid w:val="00103DB4"/>
    <w:rsid w:val="0011455D"/>
    <w:rsid w:val="00125C1C"/>
    <w:rsid w:val="00131546"/>
    <w:rsid w:val="001B4C9F"/>
    <w:rsid w:val="001B5A4E"/>
    <w:rsid w:val="001B611B"/>
    <w:rsid w:val="001C2DEB"/>
    <w:rsid w:val="0022310A"/>
    <w:rsid w:val="002611C6"/>
    <w:rsid w:val="00273D5A"/>
    <w:rsid w:val="00280542"/>
    <w:rsid w:val="00296899"/>
    <w:rsid w:val="002C5D36"/>
    <w:rsid w:val="002C6790"/>
    <w:rsid w:val="002F7DC6"/>
    <w:rsid w:val="00321E1F"/>
    <w:rsid w:val="003274E0"/>
    <w:rsid w:val="003337FA"/>
    <w:rsid w:val="00335771"/>
    <w:rsid w:val="003852A6"/>
    <w:rsid w:val="003A276C"/>
    <w:rsid w:val="003C083A"/>
    <w:rsid w:val="0041113B"/>
    <w:rsid w:val="00411AA6"/>
    <w:rsid w:val="004F2EC1"/>
    <w:rsid w:val="004F68C1"/>
    <w:rsid w:val="005004AC"/>
    <w:rsid w:val="00514EC1"/>
    <w:rsid w:val="00515AD1"/>
    <w:rsid w:val="00522CB3"/>
    <w:rsid w:val="0052468E"/>
    <w:rsid w:val="005513A6"/>
    <w:rsid w:val="00564139"/>
    <w:rsid w:val="005B039E"/>
    <w:rsid w:val="005B52A4"/>
    <w:rsid w:val="005F023D"/>
    <w:rsid w:val="005F1A0F"/>
    <w:rsid w:val="006364ED"/>
    <w:rsid w:val="00646106"/>
    <w:rsid w:val="0065473E"/>
    <w:rsid w:val="0066039A"/>
    <w:rsid w:val="00671809"/>
    <w:rsid w:val="00672F67"/>
    <w:rsid w:val="00683439"/>
    <w:rsid w:val="0069243D"/>
    <w:rsid w:val="006D780D"/>
    <w:rsid w:val="006E2D15"/>
    <w:rsid w:val="00701BF2"/>
    <w:rsid w:val="00742CA4"/>
    <w:rsid w:val="00756ECB"/>
    <w:rsid w:val="00762C78"/>
    <w:rsid w:val="007660B5"/>
    <w:rsid w:val="007B6E44"/>
    <w:rsid w:val="007C1CB1"/>
    <w:rsid w:val="007D7C08"/>
    <w:rsid w:val="007E7437"/>
    <w:rsid w:val="00801255"/>
    <w:rsid w:val="0083506D"/>
    <w:rsid w:val="00867060"/>
    <w:rsid w:val="00867B42"/>
    <w:rsid w:val="008919CA"/>
    <w:rsid w:val="008A07DD"/>
    <w:rsid w:val="008C1759"/>
    <w:rsid w:val="008C6EF1"/>
    <w:rsid w:val="008D5621"/>
    <w:rsid w:val="009311C9"/>
    <w:rsid w:val="0095231B"/>
    <w:rsid w:val="009651D5"/>
    <w:rsid w:val="00971A5B"/>
    <w:rsid w:val="00982575"/>
    <w:rsid w:val="009F017B"/>
    <w:rsid w:val="00A063E6"/>
    <w:rsid w:val="00A12BF0"/>
    <w:rsid w:val="00A34CB8"/>
    <w:rsid w:val="00A81CDE"/>
    <w:rsid w:val="00AA5282"/>
    <w:rsid w:val="00AF1660"/>
    <w:rsid w:val="00B029F3"/>
    <w:rsid w:val="00B123BE"/>
    <w:rsid w:val="00B13417"/>
    <w:rsid w:val="00B24021"/>
    <w:rsid w:val="00B81223"/>
    <w:rsid w:val="00B81340"/>
    <w:rsid w:val="00BA35F1"/>
    <w:rsid w:val="00C759A2"/>
    <w:rsid w:val="00C77E03"/>
    <w:rsid w:val="00CD064A"/>
    <w:rsid w:val="00CD7AD9"/>
    <w:rsid w:val="00D14544"/>
    <w:rsid w:val="00D67EF3"/>
    <w:rsid w:val="00D81472"/>
    <w:rsid w:val="00DB07EF"/>
    <w:rsid w:val="00DB5A3C"/>
    <w:rsid w:val="00DB689D"/>
    <w:rsid w:val="00DD28E3"/>
    <w:rsid w:val="00E65BE4"/>
    <w:rsid w:val="00E70DCA"/>
    <w:rsid w:val="00EB47E9"/>
    <w:rsid w:val="00EE217A"/>
    <w:rsid w:val="00EF4D80"/>
    <w:rsid w:val="00F07054"/>
    <w:rsid w:val="00F25375"/>
    <w:rsid w:val="00F332F4"/>
    <w:rsid w:val="00F70BD5"/>
    <w:rsid w:val="00F81713"/>
    <w:rsid w:val="00F90FC3"/>
    <w:rsid w:val="00FB3997"/>
    <w:rsid w:val="00FF0668"/>
    <w:rsid w:val="00FF6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0"/>
    <w:pPr>
      <w:suppressAutoHyphens/>
      <w:spacing w:before="100" w:beforeAutospacing="1" w:after="100" w:afterAutospacing="1"/>
    </w:pPr>
    <w:rPr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0">
    <w:name w:val="Звичайний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ru-RU" w:eastAsia="ar-SA"/>
    </w:rPr>
  </w:style>
  <w:style w:type="character" w:customStyle="1" w:styleId="a5">
    <w:name w:val="Шрифт абзацу за замовчуванням"/>
    <w:rPr>
      <w:w w:val="100"/>
      <w:position w:val="-1"/>
      <w:effect w:val="none"/>
      <w:vertAlign w:val="baseline"/>
      <w:cs w:val="0"/>
      <w:em w:val="none"/>
    </w:rPr>
  </w:style>
  <w:style w:type="table" w:customStyle="1" w:styleId="a6">
    <w:name w:val="Звичайна таблиця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7">
    <w:name w:val="Немає списку"/>
    <w:qFormat/>
  </w:style>
  <w:style w:type="character" w:customStyle="1" w:styleId="WW-">
    <w:name w:val="WW-Основной шрифт абзаца"/>
    <w:rPr>
      <w:w w:val="100"/>
      <w:position w:val="-1"/>
      <w:effect w:val="none"/>
      <w:vertAlign w:val="baseline"/>
      <w:cs w:val="0"/>
      <w:em w:val="none"/>
    </w:rPr>
  </w:style>
  <w:style w:type="character" w:customStyle="1" w:styleId="a8">
    <w:name w:val="Маркеры списка"/>
    <w:rPr>
      <w:rFonts w:ascii="StarSymbol" w:eastAsia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-Absatz-Standardschriftart1">
    <w:name w:val="WW-Absatz-Standardschriftart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0">
    <w:name w:val="WW8Num1z0"/>
    <w:rPr>
      <w:rFonts w:ascii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-Absatz-Standardschriftart">
    <w:name w:val="WW-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a9">
    <w:name w:val="Гіперпосилання"/>
    <w:rPr>
      <w:color w:val="000080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WW-0">
    <w:name w:val="WW-Маркеры списка"/>
    <w:rPr>
      <w:rFonts w:ascii="StarSymbol" w:eastAsia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aa">
    <w:name w:val="Заголовок таблицы"/>
    <w:basedOn w:val="ab"/>
    <w:pPr>
      <w:jc w:val="center"/>
    </w:pPr>
    <w:rPr>
      <w:b/>
      <w:bCs/>
      <w:i/>
      <w:iCs/>
    </w:rPr>
  </w:style>
  <w:style w:type="paragraph" w:customStyle="1" w:styleId="WW-1">
    <w:name w:val="WW-Содержимое таблицы1"/>
    <w:basedOn w:val="ac"/>
    <w:pPr>
      <w:suppressLineNumbers/>
    </w:pPr>
  </w:style>
  <w:style w:type="paragraph" w:customStyle="1" w:styleId="WW-2">
    <w:name w:val="WW-Содержимое таблицы"/>
    <w:basedOn w:val="ac"/>
    <w:pPr>
      <w:suppressLineNumbers/>
    </w:pPr>
  </w:style>
  <w:style w:type="paragraph" w:customStyle="1" w:styleId="WW-3">
    <w:name w:val="WW-Заголовок таблицы"/>
    <w:basedOn w:val="WW-2"/>
    <w:pPr>
      <w:jc w:val="center"/>
    </w:pPr>
    <w:rPr>
      <w:b/>
      <w:bCs/>
      <w:i/>
      <w:iCs/>
    </w:rPr>
  </w:style>
  <w:style w:type="paragraph" w:customStyle="1" w:styleId="ac">
    <w:name w:val="Основний текст"/>
    <w:basedOn w:val="a0"/>
    <w:pPr>
      <w:spacing w:after="120"/>
    </w:pPr>
  </w:style>
  <w:style w:type="paragraph" w:customStyle="1" w:styleId="ab">
    <w:name w:val="Содержимое таблицы"/>
    <w:basedOn w:val="ac"/>
    <w:pPr>
      <w:suppressLineNumbers/>
    </w:pPr>
  </w:style>
  <w:style w:type="paragraph" w:customStyle="1" w:styleId="WW-10">
    <w:name w:val="WW-Заголовок таблицы1"/>
    <w:basedOn w:val="WW-1"/>
    <w:pPr>
      <w:jc w:val="center"/>
    </w:pPr>
    <w:rPr>
      <w:b/>
      <w:bCs/>
      <w:i/>
      <w:iCs/>
    </w:rPr>
  </w:style>
  <w:style w:type="paragraph" w:customStyle="1" w:styleId="10">
    <w:name w:val="Обычный1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2"/>
      <w:szCs w:val="22"/>
    </w:rPr>
  </w:style>
  <w:style w:type="paragraph" w:customStyle="1" w:styleId="ad">
    <w:name w:val="Звичайний (веб)"/>
    <w:basedOn w:val="a0"/>
    <w:qFormat/>
    <w:pPr>
      <w:suppressAutoHyphens/>
      <w:spacing w:before="100" w:beforeAutospacing="1" w:after="100" w:afterAutospacing="1"/>
    </w:pPr>
    <w:rPr>
      <w:lang w:eastAsia="ru-RU"/>
    </w:rPr>
  </w:style>
  <w:style w:type="character" w:customStyle="1" w:styleId="ae">
    <w:name w:val="Виділення"/>
    <w:rPr>
      <w:i/>
      <w:iCs/>
      <w:w w:val="100"/>
      <w:position w:val="-1"/>
      <w:effect w:val="none"/>
      <w:vertAlign w:val="baseline"/>
      <w:cs w:val="0"/>
      <w:em w:val="none"/>
    </w:rPr>
  </w:style>
  <w:style w:type="character" w:customStyle="1" w:styleId="11">
    <w:name w:val="Заголовок 1 Знак"/>
    <w:rPr>
      <w:b/>
      <w:bCs/>
      <w:w w:val="100"/>
      <w:kern w:val="36"/>
      <w:position w:val="-1"/>
      <w:sz w:val="48"/>
      <w:szCs w:val="48"/>
      <w:effect w:val="none"/>
      <w:vertAlign w:val="baseline"/>
      <w:cs w:val="0"/>
      <w:em w:val="none"/>
    </w:rPr>
  </w:style>
  <w:style w:type="paragraph" w:customStyle="1" w:styleId="af">
    <w:name w:val="Верхній колонтитул"/>
    <w:basedOn w:val="a0"/>
    <w:pPr>
      <w:tabs>
        <w:tab w:val="center" w:pos="4677"/>
        <w:tab w:val="right" w:pos="9355"/>
      </w:tabs>
    </w:pPr>
  </w:style>
  <w:style w:type="character" w:customStyle="1" w:styleId="af0">
    <w:name w:val="Верхні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paragraph" w:customStyle="1" w:styleId="af1">
    <w:name w:val="Нижній колонтитул"/>
    <w:basedOn w:val="a0"/>
    <w:pPr>
      <w:tabs>
        <w:tab w:val="center" w:pos="4677"/>
        <w:tab w:val="right" w:pos="9355"/>
      </w:tabs>
    </w:pPr>
  </w:style>
  <w:style w:type="character" w:customStyle="1" w:styleId="af2">
    <w:name w:val="Нижні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character" w:styleId="af3">
    <w:name w:val="Strong"/>
    <w:uiPriority w:val="22"/>
    <w:qFormat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af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683439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683439"/>
    <w:rPr>
      <w:rFonts w:ascii="Tahoma" w:hAnsi="Tahoma" w:cs="Tahoma"/>
      <w:sz w:val="16"/>
      <w:szCs w:val="16"/>
    </w:rPr>
  </w:style>
  <w:style w:type="paragraph" w:styleId="af8">
    <w:name w:val="No Spacing"/>
    <w:uiPriority w:val="1"/>
    <w:qFormat/>
    <w:rsid w:val="00683439"/>
    <w:rPr>
      <w:rFonts w:ascii="Calibri" w:hAnsi="Calibri"/>
      <w:sz w:val="22"/>
      <w:szCs w:val="22"/>
      <w:lang w:eastAsia="en-US"/>
    </w:rPr>
  </w:style>
  <w:style w:type="paragraph" w:styleId="af9">
    <w:name w:val="Body Text"/>
    <w:basedOn w:val="a"/>
    <w:link w:val="afa"/>
    <w:uiPriority w:val="99"/>
    <w:unhideWhenUsed/>
    <w:rsid w:val="00683439"/>
    <w:pPr>
      <w:tabs>
        <w:tab w:val="left" w:pos="2977"/>
        <w:tab w:val="left" w:pos="7513"/>
      </w:tabs>
    </w:pPr>
    <w:rPr>
      <w:sz w:val="28"/>
      <w:szCs w:val="28"/>
      <w:lang w:eastAsia="en-US"/>
    </w:rPr>
  </w:style>
  <w:style w:type="character" w:customStyle="1" w:styleId="afa">
    <w:name w:val="Основной текст Знак"/>
    <w:basedOn w:val="a1"/>
    <w:link w:val="af9"/>
    <w:uiPriority w:val="99"/>
    <w:rsid w:val="00683439"/>
    <w:rPr>
      <w:sz w:val="28"/>
      <w:szCs w:val="28"/>
      <w:lang w:eastAsia="en-US"/>
    </w:rPr>
  </w:style>
  <w:style w:type="paragraph" w:styleId="afb">
    <w:name w:val="Body Text Indent"/>
    <w:basedOn w:val="a"/>
    <w:link w:val="afc"/>
    <w:uiPriority w:val="99"/>
    <w:semiHidden/>
    <w:unhideWhenUsed/>
    <w:rsid w:val="00683439"/>
    <w:pPr>
      <w:spacing w:after="120"/>
      <w:ind w:left="283"/>
    </w:pPr>
  </w:style>
  <w:style w:type="character" w:customStyle="1" w:styleId="afc">
    <w:name w:val="Основной текст с отступом Знак"/>
    <w:basedOn w:val="a1"/>
    <w:link w:val="afb"/>
    <w:uiPriority w:val="99"/>
    <w:semiHidden/>
    <w:rsid w:val="00683439"/>
  </w:style>
  <w:style w:type="paragraph" w:styleId="afd">
    <w:name w:val="Normal (Web)"/>
    <w:basedOn w:val="a"/>
    <w:uiPriority w:val="99"/>
    <w:unhideWhenUsed/>
    <w:rsid w:val="00671809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12">
    <w:name w:val="Стиль1"/>
    <w:basedOn w:val="a"/>
    <w:rsid w:val="00564139"/>
    <w:pPr>
      <w:keepNext/>
      <w:spacing w:after="120"/>
      <w:jc w:val="both"/>
    </w:pPr>
    <w:rPr>
      <w:rFonts w:ascii="Arial" w:hAnsi="Arial"/>
      <w:sz w:val="24"/>
      <w:szCs w:val="24"/>
    </w:rPr>
  </w:style>
  <w:style w:type="character" w:styleId="afe">
    <w:name w:val="Hyperlink"/>
    <w:rsid w:val="00564139"/>
    <w:rPr>
      <w:color w:val="0000FF"/>
      <w:u w:val="single"/>
    </w:rPr>
  </w:style>
  <w:style w:type="paragraph" w:styleId="aff">
    <w:name w:val="header"/>
    <w:basedOn w:val="a"/>
    <w:link w:val="aff0"/>
    <w:uiPriority w:val="99"/>
    <w:unhideWhenUsed/>
    <w:rsid w:val="00564139"/>
    <w:pPr>
      <w:tabs>
        <w:tab w:val="center" w:pos="4677"/>
        <w:tab w:val="right" w:pos="9355"/>
      </w:tabs>
    </w:pPr>
  </w:style>
  <w:style w:type="character" w:customStyle="1" w:styleId="aff0">
    <w:name w:val="Верхний колонтитул Знак"/>
    <w:basedOn w:val="a1"/>
    <w:link w:val="aff"/>
    <w:uiPriority w:val="99"/>
    <w:rsid w:val="00564139"/>
  </w:style>
  <w:style w:type="paragraph" w:styleId="aff1">
    <w:name w:val="footer"/>
    <w:basedOn w:val="a"/>
    <w:link w:val="aff2"/>
    <w:uiPriority w:val="99"/>
    <w:unhideWhenUsed/>
    <w:rsid w:val="00564139"/>
    <w:pPr>
      <w:tabs>
        <w:tab w:val="center" w:pos="4677"/>
        <w:tab w:val="right" w:pos="9355"/>
      </w:tabs>
    </w:pPr>
  </w:style>
  <w:style w:type="character" w:customStyle="1" w:styleId="aff2">
    <w:name w:val="Нижний колонтитул Знак"/>
    <w:basedOn w:val="a1"/>
    <w:link w:val="aff1"/>
    <w:uiPriority w:val="99"/>
    <w:rsid w:val="00564139"/>
  </w:style>
  <w:style w:type="paragraph" w:styleId="aff3">
    <w:name w:val="List Paragraph"/>
    <w:basedOn w:val="a"/>
    <w:uiPriority w:val="34"/>
    <w:qFormat/>
    <w:rsid w:val="0052468E"/>
    <w:pPr>
      <w:ind w:left="720"/>
      <w:contextualSpacing/>
    </w:pPr>
  </w:style>
  <w:style w:type="character" w:customStyle="1" w:styleId="apple-tab-span">
    <w:name w:val="apple-tab-span"/>
    <w:basedOn w:val="a1"/>
    <w:rsid w:val="00131546"/>
  </w:style>
  <w:style w:type="character" w:customStyle="1" w:styleId="cite-bracket">
    <w:name w:val="cite-bracket"/>
    <w:basedOn w:val="a1"/>
    <w:rsid w:val="00103DB4"/>
  </w:style>
  <w:style w:type="table" w:styleId="aff4">
    <w:name w:val="Table Grid"/>
    <w:basedOn w:val="a2"/>
    <w:uiPriority w:val="59"/>
    <w:rsid w:val="00411A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E70DCA"/>
    <w:pPr>
      <w:spacing w:before="100" w:beforeAutospacing="1" w:after="100" w:afterAutospacing="1"/>
    </w:pPr>
    <w:rPr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0"/>
    <w:pPr>
      <w:suppressAutoHyphens/>
      <w:spacing w:before="100" w:beforeAutospacing="1" w:after="100" w:afterAutospacing="1"/>
    </w:pPr>
    <w:rPr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0">
    <w:name w:val="Звичайний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ru-RU" w:eastAsia="ar-SA"/>
    </w:rPr>
  </w:style>
  <w:style w:type="character" w:customStyle="1" w:styleId="a5">
    <w:name w:val="Шрифт абзацу за замовчуванням"/>
    <w:rPr>
      <w:w w:val="100"/>
      <w:position w:val="-1"/>
      <w:effect w:val="none"/>
      <w:vertAlign w:val="baseline"/>
      <w:cs w:val="0"/>
      <w:em w:val="none"/>
    </w:rPr>
  </w:style>
  <w:style w:type="table" w:customStyle="1" w:styleId="a6">
    <w:name w:val="Звичайна таблиця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7">
    <w:name w:val="Немає списку"/>
    <w:qFormat/>
  </w:style>
  <w:style w:type="character" w:customStyle="1" w:styleId="WW-">
    <w:name w:val="WW-Основной шрифт абзаца"/>
    <w:rPr>
      <w:w w:val="100"/>
      <w:position w:val="-1"/>
      <w:effect w:val="none"/>
      <w:vertAlign w:val="baseline"/>
      <w:cs w:val="0"/>
      <w:em w:val="none"/>
    </w:rPr>
  </w:style>
  <w:style w:type="character" w:customStyle="1" w:styleId="a8">
    <w:name w:val="Маркеры списка"/>
    <w:rPr>
      <w:rFonts w:ascii="StarSymbol" w:eastAsia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-Absatz-Standardschriftart1">
    <w:name w:val="WW-Absatz-Standardschriftart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0">
    <w:name w:val="WW8Num1z0"/>
    <w:rPr>
      <w:rFonts w:ascii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-Absatz-Standardschriftart">
    <w:name w:val="WW-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a9">
    <w:name w:val="Гіперпосилання"/>
    <w:rPr>
      <w:color w:val="000080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WW-0">
    <w:name w:val="WW-Маркеры списка"/>
    <w:rPr>
      <w:rFonts w:ascii="StarSymbol" w:eastAsia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aa">
    <w:name w:val="Заголовок таблицы"/>
    <w:basedOn w:val="ab"/>
    <w:pPr>
      <w:jc w:val="center"/>
    </w:pPr>
    <w:rPr>
      <w:b/>
      <w:bCs/>
      <w:i/>
      <w:iCs/>
    </w:rPr>
  </w:style>
  <w:style w:type="paragraph" w:customStyle="1" w:styleId="WW-1">
    <w:name w:val="WW-Содержимое таблицы1"/>
    <w:basedOn w:val="ac"/>
    <w:pPr>
      <w:suppressLineNumbers/>
    </w:pPr>
  </w:style>
  <w:style w:type="paragraph" w:customStyle="1" w:styleId="WW-2">
    <w:name w:val="WW-Содержимое таблицы"/>
    <w:basedOn w:val="ac"/>
    <w:pPr>
      <w:suppressLineNumbers/>
    </w:pPr>
  </w:style>
  <w:style w:type="paragraph" w:customStyle="1" w:styleId="WW-3">
    <w:name w:val="WW-Заголовок таблицы"/>
    <w:basedOn w:val="WW-2"/>
    <w:pPr>
      <w:jc w:val="center"/>
    </w:pPr>
    <w:rPr>
      <w:b/>
      <w:bCs/>
      <w:i/>
      <w:iCs/>
    </w:rPr>
  </w:style>
  <w:style w:type="paragraph" w:customStyle="1" w:styleId="ac">
    <w:name w:val="Основний текст"/>
    <w:basedOn w:val="a0"/>
    <w:pPr>
      <w:spacing w:after="120"/>
    </w:pPr>
  </w:style>
  <w:style w:type="paragraph" w:customStyle="1" w:styleId="ab">
    <w:name w:val="Содержимое таблицы"/>
    <w:basedOn w:val="ac"/>
    <w:pPr>
      <w:suppressLineNumbers/>
    </w:pPr>
  </w:style>
  <w:style w:type="paragraph" w:customStyle="1" w:styleId="WW-10">
    <w:name w:val="WW-Заголовок таблицы1"/>
    <w:basedOn w:val="WW-1"/>
    <w:pPr>
      <w:jc w:val="center"/>
    </w:pPr>
    <w:rPr>
      <w:b/>
      <w:bCs/>
      <w:i/>
      <w:iCs/>
    </w:rPr>
  </w:style>
  <w:style w:type="paragraph" w:customStyle="1" w:styleId="10">
    <w:name w:val="Обычный1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2"/>
      <w:szCs w:val="22"/>
    </w:rPr>
  </w:style>
  <w:style w:type="paragraph" w:customStyle="1" w:styleId="ad">
    <w:name w:val="Звичайний (веб)"/>
    <w:basedOn w:val="a0"/>
    <w:qFormat/>
    <w:pPr>
      <w:suppressAutoHyphens/>
      <w:spacing w:before="100" w:beforeAutospacing="1" w:after="100" w:afterAutospacing="1"/>
    </w:pPr>
    <w:rPr>
      <w:lang w:eastAsia="ru-RU"/>
    </w:rPr>
  </w:style>
  <w:style w:type="character" w:customStyle="1" w:styleId="ae">
    <w:name w:val="Виділення"/>
    <w:rPr>
      <w:i/>
      <w:iCs/>
      <w:w w:val="100"/>
      <w:position w:val="-1"/>
      <w:effect w:val="none"/>
      <w:vertAlign w:val="baseline"/>
      <w:cs w:val="0"/>
      <w:em w:val="none"/>
    </w:rPr>
  </w:style>
  <w:style w:type="character" w:customStyle="1" w:styleId="11">
    <w:name w:val="Заголовок 1 Знак"/>
    <w:rPr>
      <w:b/>
      <w:bCs/>
      <w:w w:val="100"/>
      <w:kern w:val="36"/>
      <w:position w:val="-1"/>
      <w:sz w:val="48"/>
      <w:szCs w:val="48"/>
      <w:effect w:val="none"/>
      <w:vertAlign w:val="baseline"/>
      <w:cs w:val="0"/>
      <w:em w:val="none"/>
    </w:rPr>
  </w:style>
  <w:style w:type="paragraph" w:customStyle="1" w:styleId="af">
    <w:name w:val="Верхній колонтитул"/>
    <w:basedOn w:val="a0"/>
    <w:pPr>
      <w:tabs>
        <w:tab w:val="center" w:pos="4677"/>
        <w:tab w:val="right" w:pos="9355"/>
      </w:tabs>
    </w:pPr>
  </w:style>
  <w:style w:type="character" w:customStyle="1" w:styleId="af0">
    <w:name w:val="Верхні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paragraph" w:customStyle="1" w:styleId="af1">
    <w:name w:val="Нижній колонтитул"/>
    <w:basedOn w:val="a0"/>
    <w:pPr>
      <w:tabs>
        <w:tab w:val="center" w:pos="4677"/>
        <w:tab w:val="right" w:pos="9355"/>
      </w:tabs>
    </w:pPr>
  </w:style>
  <w:style w:type="character" w:customStyle="1" w:styleId="af2">
    <w:name w:val="Нижні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character" w:styleId="af3">
    <w:name w:val="Strong"/>
    <w:uiPriority w:val="22"/>
    <w:qFormat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af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683439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683439"/>
    <w:rPr>
      <w:rFonts w:ascii="Tahoma" w:hAnsi="Tahoma" w:cs="Tahoma"/>
      <w:sz w:val="16"/>
      <w:szCs w:val="16"/>
    </w:rPr>
  </w:style>
  <w:style w:type="paragraph" w:styleId="af8">
    <w:name w:val="No Spacing"/>
    <w:uiPriority w:val="1"/>
    <w:qFormat/>
    <w:rsid w:val="00683439"/>
    <w:rPr>
      <w:rFonts w:ascii="Calibri" w:hAnsi="Calibri"/>
      <w:sz w:val="22"/>
      <w:szCs w:val="22"/>
      <w:lang w:eastAsia="en-US"/>
    </w:rPr>
  </w:style>
  <w:style w:type="paragraph" w:styleId="af9">
    <w:name w:val="Body Text"/>
    <w:basedOn w:val="a"/>
    <w:link w:val="afa"/>
    <w:uiPriority w:val="99"/>
    <w:unhideWhenUsed/>
    <w:rsid w:val="00683439"/>
    <w:pPr>
      <w:tabs>
        <w:tab w:val="left" w:pos="2977"/>
        <w:tab w:val="left" w:pos="7513"/>
      </w:tabs>
    </w:pPr>
    <w:rPr>
      <w:sz w:val="28"/>
      <w:szCs w:val="28"/>
      <w:lang w:eastAsia="en-US"/>
    </w:rPr>
  </w:style>
  <w:style w:type="character" w:customStyle="1" w:styleId="afa">
    <w:name w:val="Основной текст Знак"/>
    <w:basedOn w:val="a1"/>
    <w:link w:val="af9"/>
    <w:uiPriority w:val="99"/>
    <w:rsid w:val="00683439"/>
    <w:rPr>
      <w:sz w:val="28"/>
      <w:szCs w:val="28"/>
      <w:lang w:eastAsia="en-US"/>
    </w:rPr>
  </w:style>
  <w:style w:type="paragraph" w:styleId="afb">
    <w:name w:val="Body Text Indent"/>
    <w:basedOn w:val="a"/>
    <w:link w:val="afc"/>
    <w:uiPriority w:val="99"/>
    <w:semiHidden/>
    <w:unhideWhenUsed/>
    <w:rsid w:val="00683439"/>
    <w:pPr>
      <w:spacing w:after="120"/>
      <w:ind w:left="283"/>
    </w:pPr>
  </w:style>
  <w:style w:type="character" w:customStyle="1" w:styleId="afc">
    <w:name w:val="Основной текст с отступом Знак"/>
    <w:basedOn w:val="a1"/>
    <w:link w:val="afb"/>
    <w:uiPriority w:val="99"/>
    <w:semiHidden/>
    <w:rsid w:val="00683439"/>
  </w:style>
  <w:style w:type="paragraph" w:styleId="afd">
    <w:name w:val="Normal (Web)"/>
    <w:basedOn w:val="a"/>
    <w:uiPriority w:val="99"/>
    <w:unhideWhenUsed/>
    <w:rsid w:val="00671809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12">
    <w:name w:val="Стиль1"/>
    <w:basedOn w:val="a"/>
    <w:rsid w:val="00564139"/>
    <w:pPr>
      <w:keepNext/>
      <w:spacing w:after="120"/>
      <w:jc w:val="both"/>
    </w:pPr>
    <w:rPr>
      <w:rFonts w:ascii="Arial" w:hAnsi="Arial"/>
      <w:sz w:val="24"/>
      <w:szCs w:val="24"/>
    </w:rPr>
  </w:style>
  <w:style w:type="character" w:styleId="afe">
    <w:name w:val="Hyperlink"/>
    <w:rsid w:val="00564139"/>
    <w:rPr>
      <w:color w:val="0000FF"/>
      <w:u w:val="single"/>
    </w:rPr>
  </w:style>
  <w:style w:type="paragraph" w:styleId="aff">
    <w:name w:val="header"/>
    <w:basedOn w:val="a"/>
    <w:link w:val="aff0"/>
    <w:uiPriority w:val="99"/>
    <w:unhideWhenUsed/>
    <w:rsid w:val="00564139"/>
    <w:pPr>
      <w:tabs>
        <w:tab w:val="center" w:pos="4677"/>
        <w:tab w:val="right" w:pos="9355"/>
      </w:tabs>
    </w:pPr>
  </w:style>
  <w:style w:type="character" w:customStyle="1" w:styleId="aff0">
    <w:name w:val="Верхний колонтитул Знак"/>
    <w:basedOn w:val="a1"/>
    <w:link w:val="aff"/>
    <w:uiPriority w:val="99"/>
    <w:rsid w:val="00564139"/>
  </w:style>
  <w:style w:type="paragraph" w:styleId="aff1">
    <w:name w:val="footer"/>
    <w:basedOn w:val="a"/>
    <w:link w:val="aff2"/>
    <w:uiPriority w:val="99"/>
    <w:unhideWhenUsed/>
    <w:rsid w:val="00564139"/>
    <w:pPr>
      <w:tabs>
        <w:tab w:val="center" w:pos="4677"/>
        <w:tab w:val="right" w:pos="9355"/>
      </w:tabs>
    </w:pPr>
  </w:style>
  <w:style w:type="character" w:customStyle="1" w:styleId="aff2">
    <w:name w:val="Нижний колонтитул Знак"/>
    <w:basedOn w:val="a1"/>
    <w:link w:val="aff1"/>
    <w:uiPriority w:val="99"/>
    <w:rsid w:val="00564139"/>
  </w:style>
  <w:style w:type="paragraph" w:styleId="aff3">
    <w:name w:val="List Paragraph"/>
    <w:basedOn w:val="a"/>
    <w:uiPriority w:val="34"/>
    <w:qFormat/>
    <w:rsid w:val="0052468E"/>
    <w:pPr>
      <w:ind w:left="720"/>
      <w:contextualSpacing/>
    </w:pPr>
  </w:style>
  <w:style w:type="character" w:customStyle="1" w:styleId="apple-tab-span">
    <w:name w:val="apple-tab-span"/>
    <w:basedOn w:val="a1"/>
    <w:rsid w:val="00131546"/>
  </w:style>
  <w:style w:type="character" w:customStyle="1" w:styleId="cite-bracket">
    <w:name w:val="cite-bracket"/>
    <w:basedOn w:val="a1"/>
    <w:rsid w:val="00103DB4"/>
  </w:style>
  <w:style w:type="table" w:styleId="aff4">
    <w:name w:val="Table Grid"/>
    <w:basedOn w:val="a2"/>
    <w:uiPriority w:val="59"/>
    <w:rsid w:val="00411A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E70DCA"/>
    <w:pPr>
      <w:spacing w:before="100" w:beforeAutospacing="1" w:after="100" w:afterAutospacing="1"/>
    </w:pPr>
    <w:rPr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1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MsG7KS9si8oreygRfth5nv6cruw==">AMUW2mWn9kpUTB8oSiE17V2kzqolmXbaTgVF9ZufJT4Q9F0Ny1magcbUMDlOguJKqUlJ6ikFQn24pbJzuKsn2GFsvuQ0W9qpeGHljf05yr1pPcgqGQoZja8=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EF15706-4B33-4AC2-87B8-EC9C228FF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834</Words>
  <Characters>4756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Savenkov, Serhii</dc:creator>
  <cp:lastModifiedBy>User</cp:lastModifiedBy>
  <cp:revision>14</cp:revision>
  <cp:lastPrinted>2025-06-20T08:53:00Z</cp:lastPrinted>
  <dcterms:created xsi:type="dcterms:W3CDTF">2024-12-26T06:13:00Z</dcterms:created>
  <dcterms:modified xsi:type="dcterms:W3CDTF">2025-06-20T08:53:00Z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0-9.1.0.4759</vt:lpwstr>
  </property>
</Properties>
</file>